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2C060" w14:textId="4FD21B01" w:rsidR="001A71BF" w:rsidRPr="00303BAA" w:rsidRDefault="0098166F">
      <w:pPr>
        <w:outlineLvl w:val="0"/>
        <w:rPr>
          <w:bCs/>
          <w:color w:val="000000"/>
          <w:sz w:val="28"/>
          <w:szCs w:val="28"/>
        </w:rPr>
      </w:pPr>
      <w:r w:rsidRPr="00303BAA">
        <w:rPr>
          <w:b/>
          <w:bCs/>
          <w:color w:val="000000"/>
          <w:sz w:val="28"/>
          <w:szCs w:val="28"/>
        </w:rPr>
        <w:t>Copy Deck</w:t>
      </w:r>
      <w:r w:rsidRPr="00303BAA">
        <w:rPr>
          <w:b/>
          <w:bCs/>
          <w:color w:val="000000"/>
          <w:sz w:val="28"/>
          <w:szCs w:val="28"/>
        </w:rPr>
        <w:br/>
        <w:t xml:space="preserve">Project: </w:t>
      </w:r>
      <w:r w:rsidR="00442EF9" w:rsidRPr="00303BAA">
        <w:rPr>
          <w:b/>
          <w:bCs/>
          <w:color w:val="000000"/>
          <w:sz w:val="28"/>
          <w:szCs w:val="28"/>
        </w:rPr>
        <w:t>Newport Private Wealth – New Website</w:t>
      </w:r>
    </w:p>
    <w:p w14:paraId="337B04BC" w14:textId="77777777" w:rsidR="001A71BF" w:rsidRPr="00303BAA" w:rsidRDefault="001A71BF">
      <w:pPr>
        <w:jc w:val="center"/>
        <w:rPr>
          <w:b/>
          <w:bCs/>
          <w:smallCaps/>
          <w:sz w:val="22"/>
          <w:szCs w:val="22"/>
        </w:rPr>
      </w:pPr>
    </w:p>
    <w:tbl>
      <w:tblPr>
        <w:tblW w:w="145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solid" w:color="auto" w:fill="FFFFFF"/>
        <w:tblLook w:val="01E0" w:firstRow="1" w:lastRow="1" w:firstColumn="1" w:lastColumn="1" w:noHBand="0" w:noVBand="0"/>
      </w:tblPr>
      <w:tblGrid>
        <w:gridCol w:w="8359"/>
        <w:gridCol w:w="3402"/>
        <w:gridCol w:w="2806"/>
      </w:tblGrid>
      <w:tr w:rsidR="00F71A71" w:rsidRPr="00303BAA" w14:paraId="2CBDA8DF" w14:textId="77777777" w:rsidTr="00303BAA">
        <w:trPr>
          <w:trHeight w:val="512"/>
        </w:trPr>
        <w:tc>
          <w:tcPr>
            <w:tcW w:w="8359" w:type="dxa"/>
            <w:shd w:val="solid" w:color="D9D9D9" w:fill="auto"/>
            <w:vAlign w:val="center"/>
          </w:tcPr>
          <w:p w14:paraId="11715C51" w14:textId="248FA5DC" w:rsidR="001A71BF" w:rsidRPr="00303BAA" w:rsidRDefault="0098166F">
            <w:pPr>
              <w:spacing w:before="60"/>
              <w:rPr>
                <w:b/>
                <w:bCs/>
                <w:sz w:val="21"/>
                <w:szCs w:val="21"/>
              </w:rPr>
            </w:pPr>
            <w:r w:rsidRPr="00303BAA">
              <w:rPr>
                <w:b/>
                <w:bCs/>
                <w:sz w:val="21"/>
                <w:szCs w:val="21"/>
              </w:rPr>
              <w:t xml:space="preserve">Client: </w:t>
            </w:r>
            <w:r w:rsidR="00442EF9" w:rsidRPr="00303BAA">
              <w:rPr>
                <w:b/>
                <w:bCs/>
                <w:sz w:val="21"/>
                <w:szCs w:val="21"/>
              </w:rPr>
              <w:t>Newport Private Wealth</w:t>
            </w:r>
          </w:p>
        </w:tc>
        <w:tc>
          <w:tcPr>
            <w:tcW w:w="6208" w:type="dxa"/>
            <w:gridSpan w:val="2"/>
            <w:shd w:val="solid" w:color="FFFFFF" w:fill="auto"/>
            <w:vAlign w:val="center"/>
          </w:tcPr>
          <w:p w14:paraId="44EF55DC" w14:textId="1DD7113F" w:rsidR="001A71BF" w:rsidRPr="00303BAA" w:rsidRDefault="0098166F">
            <w:pPr>
              <w:spacing w:before="60"/>
              <w:rPr>
                <w:b/>
                <w:bCs/>
                <w:sz w:val="21"/>
                <w:szCs w:val="21"/>
              </w:rPr>
            </w:pPr>
            <w:r w:rsidRPr="00303BAA">
              <w:rPr>
                <w:b/>
                <w:bCs/>
                <w:sz w:val="21"/>
                <w:szCs w:val="21"/>
              </w:rPr>
              <w:t>Created By:</w:t>
            </w:r>
            <w:r w:rsidR="00442EF9" w:rsidRPr="00303BAA">
              <w:rPr>
                <w:b/>
                <w:bCs/>
                <w:sz w:val="21"/>
                <w:szCs w:val="21"/>
              </w:rPr>
              <w:t xml:space="preserve"> Elan</w:t>
            </w:r>
          </w:p>
        </w:tc>
      </w:tr>
      <w:tr w:rsidR="00F71A71" w:rsidRPr="00303BAA" w14:paraId="30E9B6A6" w14:textId="77777777" w:rsidTr="00303BAA">
        <w:trPr>
          <w:trHeight w:val="473"/>
        </w:trPr>
        <w:tc>
          <w:tcPr>
            <w:tcW w:w="8359" w:type="dxa"/>
            <w:shd w:val="solid" w:color="D9D9D9" w:fill="auto"/>
            <w:vAlign w:val="center"/>
          </w:tcPr>
          <w:p w14:paraId="03044596" w14:textId="1D2B50E8" w:rsidR="001A71BF" w:rsidRPr="00303BAA" w:rsidRDefault="0098166F">
            <w:pPr>
              <w:spacing w:before="60"/>
              <w:rPr>
                <w:b/>
                <w:bCs/>
                <w:sz w:val="21"/>
                <w:szCs w:val="21"/>
              </w:rPr>
            </w:pPr>
            <w:r w:rsidRPr="00303BAA">
              <w:rPr>
                <w:b/>
                <w:bCs/>
                <w:sz w:val="21"/>
                <w:szCs w:val="21"/>
              </w:rPr>
              <w:t>Project:</w:t>
            </w:r>
            <w:r w:rsidR="00442EF9" w:rsidRPr="00303BAA">
              <w:rPr>
                <w:b/>
                <w:bCs/>
                <w:sz w:val="21"/>
                <w:szCs w:val="21"/>
              </w:rPr>
              <w:t xml:space="preserve"> New Website 2024</w:t>
            </w:r>
          </w:p>
        </w:tc>
        <w:tc>
          <w:tcPr>
            <w:tcW w:w="6208" w:type="dxa"/>
            <w:gridSpan w:val="2"/>
            <w:shd w:val="solid" w:color="FFFFFF" w:fill="auto"/>
            <w:vAlign w:val="center"/>
          </w:tcPr>
          <w:p w14:paraId="55EE4569" w14:textId="1FC5242E" w:rsidR="001A71BF" w:rsidRPr="00303BAA" w:rsidRDefault="0098166F">
            <w:pPr>
              <w:autoSpaceDE w:val="0"/>
              <w:autoSpaceDN w:val="0"/>
              <w:adjustRightInd w:val="0"/>
              <w:rPr>
                <w:sz w:val="21"/>
                <w:szCs w:val="21"/>
              </w:rPr>
            </w:pPr>
            <w:r w:rsidRPr="00303BAA">
              <w:rPr>
                <w:b/>
                <w:bCs/>
                <w:sz w:val="21"/>
                <w:szCs w:val="21"/>
              </w:rPr>
              <w:t>Docket:</w:t>
            </w:r>
            <w:r w:rsidR="001E3E29" w:rsidRPr="00303BAA">
              <w:rPr>
                <w:b/>
                <w:bCs/>
                <w:sz w:val="21"/>
                <w:szCs w:val="21"/>
              </w:rPr>
              <w:t xml:space="preserve"> </w:t>
            </w:r>
            <w:r w:rsidR="00442EF9" w:rsidRPr="00303BAA">
              <w:rPr>
                <w:b/>
                <w:bCs/>
                <w:sz w:val="21"/>
                <w:szCs w:val="21"/>
              </w:rPr>
              <w:t>NWPT-006 OCT23</w:t>
            </w:r>
          </w:p>
        </w:tc>
      </w:tr>
      <w:tr w:rsidR="00F71A71" w:rsidRPr="00303BAA" w14:paraId="6C9908CD" w14:textId="77777777" w:rsidTr="00303BAA">
        <w:trPr>
          <w:trHeight w:val="484"/>
        </w:trPr>
        <w:tc>
          <w:tcPr>
            <w:tcW w:w="8359" w:type="dxa"/>
            <w:shd w:val="solid" w:color="D9D9D9" w:fill="auto"/>
            <w:vAlign w:val="center"/>
          </w:tcPr>
          <w:p w14:paraId="1110BF32" w14:textId="4058064D" w:rsidR="001A71BF" w:rsidRPr="00303BAA" w:rsidRDefault="0098166F">
            <w:pPr>
              <w:spacing w:before="60"/>
              <w:rPr>
                <w:b/>
                <w:bCs/>
                <w:sz w:val="21"/>
                <w:szCs w:val="21"/>
              </w:rPr>
            </w:pPr>
            <w:r w:rsidRPr="00303BAA">
              <w:rPr>
                <w:b/>
                <w:bCs/>
                <w:sz w:val="21"/>
                <w:szCs w:val="21"/>
              </w:rPr>
              <w:t xml:space="preserve">Requested By: </w:t>
            </w:r>
            <w:r w:rsidR="00442EF9" w:rsidRPr="00303BAA">
              <w:rPr>
                <w:b/>
                <w:bCs/>
                <w:sz w:val="21"/>
                <w:szCs w:val="21"/>
              </w:rPr>
              <w:t>Elizabeth</w:t>
            </w:r>
          </w:p>
        </w:tc>
        <w:tc>
          <w:tcPr>
            <w:tcW w:w="3402" w:type="dxa"/>
            <w:shd w:val="solid" w:color="FFFFFF" w:fill="auto"/>
            <w:vAlign w:val="center"/>
          </w:tcPr>
          <w:p w14:paraId="4A83A02E" w14:textId="7CC83B2E" w:rsidR="001A71BF" w:rsidRPr="00303BAA" w:rsidRDefault="0098166F">
            <w:pPr>
              <w:spacing w:before="60"/>
              <w:rPr>
                <w:b/>
                <w:bCs/>
                <w:sz w:val="21"/>
                <w:szCs w:val="21"/>
              </w:rPr>
            </w:pPr>
            <w:r w:rsidRPr="00303BAA">
              <w:rPr>
                <w:b/>
                <w:bCs/>
                <w:sz w:val="21"/>
                <w:szCs w:val="21"/>
              </w:rPr>
              <w:t>Date:</w:t>
            </w:r>
            <w:r w:rsidR="00442EF9" w:rsidRPr="00303BAA">
              <w:rPr>
                <w:b/>
                <w:bCs/>
                <w:sz w:val="21"/>
                <w:szCs w:val="21"/>
              </w:rPr>
              <w:t xml:space="preserve"> </w:t>
            </w:r>
            <w:r w:rsidR="008E5536">
              <w:rPr>
                <w:b/>
                <w:bCs/>
                <w:sz w:val="21"/>
                <w:szCs w:val="21"/>
              </w:rPr>
              <w:t>February 20, 2025</w:t>
            </w:r>
          </w:p>
        </w:tc>
        <w:tc>
          <w:tcPr>
            <w:tcW w:w="2806" w:type="dxa"/>
            <w:shd w:val="solid" w:color="FFFFFF" w:fill="auto"/>
            <w:vAlign w:val="center"/>
          </w:tcPr>
          <w:p w14:paraId="36A4D556" w14:textId="7CBCAC2A" w:rsidR="001272FF" w:rsidRPr="00303BAA" w:rsidRDefault="0098166F">
            <w:pPr>
              <w:spacing w:before="60"/>
              <w:rPr>
                <w:b/>
                <w:bCs/>
                <w:sz w:val="21"/>
                <w:szCs w:val="21"/>
              </w:rPr>
            </w:pPr>
            <w:r w:rsidRPr="00303BAA">
              <w:rPr>
                <w:b/>
                <w:bCs/>
                <w:sz w:val="21"/>
                <w:szCs w:val="21"/>
              </w:rPr>
              <w:t>Version:</w:t>
            </w:r>
            <w:r w:rsidR="00442EF9" w:rsidRPr="00303BAA">
              <w:rPr>
                <w:b/>
                <w:bCs/>
                <w:sz w:val="21"/>
                <w:szCs w:val="21"/>
              </w:rPr>
              <w:t xml:space="preserve"> </w:t>
            </w:r>
            <w:r w:rsidR="00474226">
              <w:rPr>
                <w:b/>
                <w:bCs/>
                <w:sz w:val="21"/>
                <w:szCs w:val="21"/>
              </w:rPr>
              <w:t>Legal</w:t>
            </w:r>
          </w:p>
        </w:tc>
      </w:tr>
    </w:tbl>
    <w:p w14:paraId="45F38207" w14:textId="4A531779" w:rsidR="001A71BF" w:rsidRDefault="001A71BF">
      <w:pPr>
        <w:rPr>
          <w:b/>
          <w:sz w:val="22"/>
          <w:szCs w:val="22"/>
        </w:rPr>
      </w:pPr>
    </w:p>
    <w:p w14:paraId="5B74CEE9" w14:textId="77777777" w:rsidR="007B1AAF" w:rsidRPr="00303BAA" w:rsidRDefault="007B1AAF" w:rsidP="007B1AAF">
      <w:pPr>
        <w:rPr>
          <w:sz w:val="22"/>
          <w:szCs w:val="22"/>
        </w:rPr>
      </w:pPr>
    </w:p>
    <w:tbl>
      <w:tblPr>
        <w:tblW w:w="1450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809"/>
        <w:gridCol w:w="12694"/>
      </w:tblGrid>
      <w:tr w:rsidR="007B1AAF" w:rsidRPr="00303BAA" w14:paraId="3B6DCF4C" w14:textId="77777777" w:rsidTr="00F75913">
        <w:trPr>
          <w:trHeight w:val="330"/>
        </w:trPr>
        <w:tc>
          <w:tcPr>
            <w:tcW w:w="1809" w:type="dxa"/>
            <w:shd w:val="solid" w:color="D9D9D9" w:fill="auto"/>
            <w:vAlign w:val="center"/>
          </w:tcPr>
          <w:p w14:paraId="2B329863" w14:textId="77777777" w:rsidR="007B1AAF" w:rsidRPr="00303BAA" w:rsidRDefault="007B1AAF" w:rsidP="00F75913">
            <w:pPr>
              <w:rPr>
                <w:b/>
                <w:i/>
                <w:sz w:val="22"/>
                <w:szCs w:val="22"/>
              </w:rPr>
            </w:pPr>
            <w:r w:rsidRPr="00303BAA">
              <w:rPr>
                <w:b/>
                <w:i/>
                <w:sz w:val="22"/>
                <w:szCs w:val="22"/>
              </w:rPr>
              <w:t>Section Type:</w:t>
            </w:r>
          </w:p>
        </w:tc>
        <w:tc>
          <w:tcPr>
            <w:tcW w:w="12694" w:type="dxa"/>
            <w:shd w:val="solid" w:color="D9D9D9" w:fill="auto"/>
            <w:vAlign w:val="center"/>
          </w:tcPr>
          <w:p w14:paraId="4F0CDC57" w14:textId="68FE42F7" w:rsidR="007B1AAF" w:rsidRPr="00303BAA" w:rsidRDefault="007B1AAF" w:rsidP="00F75913">
            <w:pPr>
              <w:rPr>
                <w:b/>
                <w:i/>
                <w:sz w:val="22"/>
                <w:szCs w:val="22"/>
              </w:rPr>
            </w:pPr>
            <w:r w:rsidRPr="00303BAA">
              <w:rPr>
                <w:b/>
                <w:sz w:val="22"/>
                <w:szCs w:val="22"/>
              </w:rPr>
              <w:br/>
              <w:t xml:space="preserve">Section Title: </w:t>
            </w:r>
            <w:r>
              <w:rPr>
                <w:b/>
                <w:sz w:val="22"/>
                <w:szCs w:val="22"/>
              </w:rPr>
              <w:t>Legal</w:t>
            </w:r>
            <w:r w:rsidRPr="00303BAA">
              <w:rPr>
                <w:b/>
                <w:sz w:val="22"/>
                <w:szCs w:val="22"/>
              </w:rPr>
              <w:t xml:space="preserve"> </w:t>
            </w:r>
            <w:r w:rsidRPr="00303BAA">
              <w:rPr>
                <w:b/>
                <w:sz w:val="22"/>
                <w:szCs w:val="22"/>
              </w:rPr>
              <w:br/>
            </w:r>
          </w:p>
        </w:tc>
      </w:tr>
      <w:tr w:rsidR="007B1AAF" w:rsidRPr="00303BAA" w14:paraId="15C0B880" w14:textId="77777777" w:rsidTr="00F75913">
        <w:trPr>
          <w:trHeight w:val="330"/>
        </w:trPr>
        <w:tc>
          <w:tcPr>
            <w:tcW w:w="1809" w:type="dxa"/>
            <w:shd w:val="solid" w:color="D9D9D9" w:fill="auto"/>
            <w:vAlign w:val="center"/>
          </w:tcPr>
          <w:p w14:paraId="7EB65A57" w14:textId="77777777" w:rsidR="007B1AAF" w:rsidRPr="00303BAA" w:rsidRDefault="007B1AAF" w:rsidP="00F75913">
            <w:pPr>
              <w:rPr>
                <w:b/>
                <w:i/>
                <w:sz w:val="22"/>
                <w:szCs w:val="22"/>
              </w:rPr>
            </w:pPr>
            <w:r w:rsidRPr="00303BAA">
              <w:rPr>
                <w:b/>
                <w:i/>
                <w:sz w:val="22"/>
                <w:szCs w:val="22"/>
              </w:rPr>
              <w:t>Component</w:t>
            </w:r>
          </w:p>
        </w:tc>
        <w:tc>
          <w:tcPr>
            <w:tcW w:w="12694" w:type="dxa"/>
            <w:shd w:val="solid" w:color="D9D9D9" w:fill="auto"/>
            <w:vAlign w:val="center"/>
          </w:tcPr>
          <w:p w14:paraId="34B4C39A" w14:textId="77777777" w:rsidR="007B1AAF" w:rsidRPr="00303BAA" w:rsidRDefault="007B1AAF" w:rsidP="00F75913">
            <w:pPr>
              <w:rPr>
                <w:b/>
                <w:i/>
                <w:sz w:val="22"/>
                <w:szCs w:val="22"/>
              </w:rPr>
            </w:pPr>
            <w:r w:rsidRPr="00303BAA">
              <w:rPr>
                <w:b/>
                <w:i/>
                <w:sz w:val="22"/>
                <w:szCs w:val="22"/>
              </w:rPr>
              <w:t>English</w:t>
            </w:r>
          </w:p>
        </w:tc>
      </w:tr>
      <w:tr w:rsidR="00165C7F" w:rsidRPr="00303BAA" w14:paraId="2F85F441" w14:textId="77777777" w:rsidTr="00F75913">
        <w:trPr>
          <w:trHeight w:val="420"/>
        </w:trPr>
        <w:tc>
          <w:tcPr>
            <w:tcW w:w="1809" w:type="dxa"/>
          </w:tcPr>
          <w:p w14:paraId="72473CF1" w14:textId="77777777" w:rsidR="00165C7F" w:rsidRDefault="00165C7F" w:rsidP="00F75913">
            <w:pPr>
              <w:rPr>
                <w:sz w:val="22"/>
                <w:szCs w:val="22"/>
              </w:rPr>
            </w:pPr>
          </w:p>
          <w:p w14:paraId="09726EC4" w14:textId="14BC5F40" w:rsidR="00B9158F" w:rsidRPr="00303BAA" w:rsidRDefault="00B9158F" w:rsidP="00F75913">
            <w:pPr>
              <w:rPr>
                <w:sz w:val="22"/>
                <w:szCs w:val="22"/>
              </w:rPr>
            </w:pPr>
            <w:r>
              <w:rPr>
                <w:sz w:val="22"/>
                <w:szCs w:val="22"/>
              </w:rPr>
              <w:t>Meta</w:t>
            </w:r>
          </w:p>
        </w:tc>
        <w:tc>
          <w:tcPr>
            <w:tcW w:w="12694" w:type="dxa"/>
          </w:tcPr>
          <w:p w14:paraId="414EA3EE" w14:textId="77777777" w:rsidR="00165C7F" w:rsidRDefault="00B9158F" w:rsidP="00F75913">
            <w:pPr>
              <w:rPr>
                <w:sz w:val="22"/>
                <w:szCs w:val="22"/>
              </w:rPr>
            </w:pPr>
            <w:r w:rsidRPr="00B9158F">
              <w:rPr>
                <w:sz w:val="22"/>
                <w:szCs w:val="22"/>
                <w:highlight w:val="magenta"/>
              </w:rPr>
              <w:t>Tags</w:t>
            </w:r>
          </w:p>
          <w:p w14:paraId="227C1E1A" w14:textId="77777777" w:rsidR="00B9158F" w:rsidRDefault="00B9158F" w:rsidP="00F75913">
            <w:pPr>
              <w:rPr>
                <w:sz w:val="22"/>
                <w:szCs w:val="22"/>
              </w:rPr>
            </w:pPr>
          </w:p>
          <w:p w14:paraId="472C46D3" w14:textId="545503B0" w:rsidR="00E17769" w:rsidRDefault="00E17769" w:rsidP="00F75913">
            <w:pPr>
              <w:rPr>
                <w:sz w:val="22"/>
                <w:szCs w:val="22"/>
              </w:rPr>
            </w:pPr>
            <w:r w:rsidRPr="00E17769">
              <w:rPr>
                <w:sz w:val="22"/>
                <w:szCs w:val="22"/>
              </w:rPr>
              <w:t>Newport Private Wealth: Legal</w:t>
            </w:r>
          </w:p>
          <w:p w14:paraId="01A57B47" w14:textId="77777777" w:rsidR="00B9158F" w:rsidRDefault="00B9158F" w:rsidP="00F75913">
            <w:pPr>
              <w:rPr>
                <w:sz w:val="22"/>
                <w:szCs w:val="22"/>
              </w:rPr>
            </w:pPr>
          </w:p>
          <w:p w14:paraId="047755B5" w14:textId="77777777" w:rsidR="00B9158F" w:rsidRDefault="00B9158F" w:rsidP="00F75913">
            <w:pPr>
              <w:rPr>
                <w:sz w:val="22"/>
                <w:szCs w:val="22"/>
              </w:rPr>
            </w:pPr>
            <w:r w:rsidRPr="00E17769">
              <w:rPr>
                <w:sz w:val="22"/>
                <w:szCs w:val="22"/>
                <w:highlight w:val="magenta"/>
              </w:rPr>
              <w:t>Des</w:t>
            </w:r>
            <w:r w:rsidR="00E17769" w:rsidRPr="00E17769">
              <w:rPr>
                <w:sz w:val="22"/>
                <w:szCs w:val="22"/>
                <w:highlight w:val="magenta"/>
              </w:rPr>
              <w:t>cription</w:t>
            </w:r>
          </w:p>
          <w:p w14:paraId="677796EF" w14:textId="77777777" w:rsidR="00E17769" w:rsidRDefault="00E17769" w:rsidP="00F75913">
            <w:pPr>
              <w:rPr>
                <w:sz w:val="22"/>
                <w:szCs w:val="22"/>
              </w:rPr>
            </w:pPr>
          </w:p>
          <w:p w14:paraId="01E6A5F9" w14:textId="77777777" w:rsidR="00E17769" w:rsidRDefault="00127190" w:rsidP="00F75913">
            <w:pPr>
              <w:rPr>
                <w:sz w:val="22"/>
                <w:szCs w:val="22"/>
              </w:rPr>
            </w:pPr>
            <w:r w:rsidRPr="00127190">
              <w:rPr>
                <w:sz w:val="22"/>
                <w:szCs w:val="22"/>
              </w:rPr>
              <w:t>Newport Private Wealth Inc. is a subsidiary of NFP Corp, operating as Newport Private Wealth, including its affiliate Newport Insurance LP.</w:t>
            </w:r>
          </w:p>
          <w:p w14:paraId="499C67A9" w14:textId="77777777" w:rsidR="00127190" w:rsidRDefault="00127190" w:rsidP="00F75913">
            <w:pPr>
              <w:rPr>
                <w:sz w:val="22"/>
                <w:szCs w:val="22"/>
              </w:rPr>
            </w:pPr>
          </w:p>
          <w:p w14:paraId="06100469" w14:textId="7DBCB8D6" w:rsidR="00127190" w:rsidRPr="00303BAA" w:rsidRDefault="00127190" w:rsidP="00F75913">
            <w:pPr>
              <w:rPr>
                <w:sz w:val="22"/>
                <w:szCs w:val="22"/>
              </w:rPr>
            </w:pPr>
          </w:p>
        </w:tc>
      </w:tr>
      <w:tr w:rsidR="007B1AAF" w:rsidRPr="00303BAA" w14:paraId="7970E26D" w14:textId="77777777" w:rsidTr="00F75913">
        <w:trPr>
          <w:trHeight w:val="420"/>
        </w:trPr>
        <w:tc>
          <w:tcPr>
            <w:tcW w:w="1809" w:type="dxa"/>
          </w:tcPr>
          <w:p w14:paraId="1D72B9E7" w14:textId="77777777" w:rsidR="007B1AAF" w:rsidRPr="00303BAA" w:rsidRDefault="007B1AAF" w:rsidP="00F75913">
            <w:pPr>
              <w:rPr>
                <w:sz w:val="22"/>
                <w:szCs w:val="22"/>
              </w:rPr>
            </w:pPr>
          </w:p>
          <w:p w14:paraId="55529D9F" w14:textId="77777777" w:rsidR="007B1AAF" w:rsidRPr="00303BAA" w:rsidRDefault="007B1AAF" w:rsidP="00F75913">
            <w:pPr>
              <w:rPr>
                <w:sz w:val="22"/>
                <w:szCs w:val="22"/>
              </w:rPr>
            </w:pPr>
            <w:r w:rsidRPr="00303BAA">
              <w:rPr>
                <w:sz w:val="22"/>
                <w:szCs w:val="22"/>
              </w:rPr>
              <w:t>Header</w:t>
            </w:r>
          </w:p>
        </w:tc>
        <w:tc>
          <w:tcPr>
            <w:tcW w:w="12694" w:type="dxa"/>
          </w:tcPr>
          <w:p w14:paraId="5D75BA45" w14:textId="3BEFC60D" w:rsidR="007B1AAF" w:rsidRPr="00303BAA" w:rsidRDefault="007B1AAF" w:rsidP="00F75913">
            <w:pPr>
              <w:rPr>
                <w:sz w:val="22"/>
                <w:szCs w:val="22"/>
              </w:rPr>
            </w:pPr>
            <w:r w:rsidRPr="00303BAA">
              <w:rPr>
                <w:sz w:val="22"/>
                <w:szCs w:val="22"/>
              </w:rPr>
              <w:br/>
            </w:r>
            <w:r w:rsidR="00687FF4">
              <w:rPr>
                <w:sz w:val="22"/>
                <w:szCs w:val="22"/>
              </w:rPr>
              <w:t>Legal Terms of Use</w:t>
            </w:r>
          </w:p>
          <w:p w14:paraId="0877DD49" w14:textId="77777777" w:rsidR="007B1AAF" w:rsidRPr="00303BAA" w:rsidRDefault="007B1AAF" w:rsidP="00F75913">
            <w:pPr>
              <w:rPr>
                <w:sz w:val="22"/>
                <w:szCs w:val="22"/>
              </w:rPr>
            </w:pPr>
          </w:p>
        </w:tc>
      </w:tr>
      <w:tr w:rsidR="007B1AAF" w:rsidRPr="00303BAA" w14:paraId="3FB0A6E3" w14:textId="77777777" w:rsidTr="00F75913">
        <w:trPr>
          <w:trHeight w:val="420"/>
        </w:trPr>
        <w:tc>
          <w:tcPr>
            <w:tcW w:w="1809" w:type="dxa"/>
          </w:tcPr>
          <w:p w14:paraId="7AAB768A" w14:textId="77777777" w:rsidR="007B1AAF" w:rsidRPr="00303BAA" w:rsidRDefault="007B1AAF" w:rsidP="00F75913">
            <w:pPr>
              <w:rPr>
                <w:sz w:val="22"/>
                <w:szCs w:val="22"/>
              </w:rPr>
            </w:pPr>
          </w:p>
          <w:p w14:paraId="1EEF9195" w14:textId="126C8BD0" w:rsidR="007B1AAF" w:rsidRPr="00303BAA" w:rsidRDefault="007B1AAF" w:rsidP="00F75913">
            <w:pPr>
              <w:rPr>
                <w:sz w:val="22"/>
                <w:szCs w:val="22"/>
              </w:rPr>
            </w:pPr>
            <w:r w:rsidRPr="00303BAA">
              <w:rPr>
                <w:sz w:val="22"/>
                <w:szCs w:val="22"/>
              </w:rPr>
              <w:t xml:space="preserve">Body Copy </w:t>
            </w:r>
          </w:p>
        </w:tc>
        <w:tc>
          <w:tcPr>
            <w:tcW w:w="12694" w:type="dxa"/>
          </w:tcPr>
          <w:p w14:paraId="67B0C7EF" w14:textId="77777777" w:rsidR="007B1AAF" w:rsidRDefault="007B1AAF" w:rsidP="00F75913">
            <w:pPr>
              <w:rPr>
                <w:sz w:val="22"/>
                <w:szCs w:val="22"/>
              </w:rPr>
            </w:pPr>
          </w:p>
          <w:p w14:paraId="20464F7B" w14:textId="77777777" w:rsidR="00D331B2" w:rsidRPr="00D331B2" w:rsidRDefault="00D331B2" w:rsidP="00D331B2">
            <w:pPr>
              <w:rPr>
                <w:sz w:val="22"/>
                <w:szCs w:val="22"/>
              </w:rPr>
            </w:pPr>
            <w:r w:rsidRPr="00D331B2">
              <w:rPr>
                <w:sz w:val="22"/>
                <w:szCs w:val="22"/>
              </w:rPr>
              <w:t>Newport Private Wealth Inc. is a subsidiary company of NFP Corp. It operates under the trademark Newport Private Wealth which includes its affiliate Newport Insurance LP. Newport Private Wealth provides this Web site (the “Site”) for informational purposes only. All rights, titles and interest in and to the Site, including the copyright and other intellectual property rights there in are owner by Newport Private Wealth.</w:t>
            </w:r>
          </w:p>
          <w:p w14:paraId="3235765B" w14:textId="77777777" w:rsidR="001B607A" w:rsidRDefault="001B607A" w:rsidP="00D331B2">
            <w:pPr>
              <w:rPr>
                <w:sz w:val="22"/>
                <w:szCs w:val="22"/>
              </w:rPr>
            </w:pPr>
          </w:p>
          <w:p w14:paraId="4463DFF3" w14:textId="01624674" w:rsidR="00D331B2" w:rsidRPr="00D331B2" w:rsidRDefault="00D331B2" w:rsidP="00D331B2">
            <w:pPr>
              <w:rPr>
                <w:sz w:val="22"/>
                <w:szCs w:val="22"/>
              </w:rPr>
            </w:pPr>
            <w:r w:rsidRPr="00D331B2">
              <w:rPr>
                <w:sz w:val="22"/>
                <w:szCs w:val="22"/>
              </w:rPr>
              <w:t>Before accessing the Site, please read the terms and conditions set out herein (the “Terms and Conditions”) as well as our </w:t>
            </w:r>
            <w:hyperlink r:id="rId10" w:history="1">
              <w:r w:rsidRPr="00D331B2">
                <w:rPr>
                  <w:rStyle w:val="Hyperlink"/>
                  <w:sz w:val="22"/>
                  <w:szCs w:val="22"/>
                </w:rPr>
                <w:t>Privacy Policy</w:t>
              </w:r>
            </w:hyperlink>
            <w:r w:rsidRPr="00D331B2">
              <w:rPr>
                <w:sz w:val="22"/>
                <w:szCs w:val="22"/>
              </w:rPr>
              <w:t>. By accessing the Site, you accept and agree to be bound by and comply with the Terms and Conditions. If you do not accept and agree to the Terms and Conditions, you should not use the Site.</w:t>
            </w:r>
          </w:p>
          <w:p w14:paraId="4E375EC8" w14:textId="77777777" w:rsidR="001B607A" w:rsidRDefault="001B607A" w:rsidP="00D331B2">
            <w:pPr>
              <w:rPr>
                <w:sz w:val="22"/>
                <w:szCs w:val="22"/>
              </w:rPr>
            </w:pPr>
          </w:p>
          <w:p w14:paraId="469344F2" w14:textId="480A4CF6" w:rsidR="00D331B2" w:rsidRPr="00D331B2" w:rsidRDefault="00D331B2" w:rsidP="00D331B2">
            <w:pPr>
              <w:rPr>
                <w:sz w:val="22"/>
                <w:szCs w:val="22"/>
              </w:rPr>
            </w:pPr>
            <w:r w:rsidRPr="00D331B2">
              <w:rPr>
                <w:sz w:val="22"/>
                <w:szCs w:val="22"/>
              </w:rPr>
              <w:lastRenderedPageBreak/>
              <w:t xml:space="preserve">Information provided on the Site (the “Information”) is believed to be reliable and accurate at the time it is posted. However, Newport Private Wealth does not guarantee that the Information is accurate, complete or current </w:t>
            </w:r>
            <w:proofErr w:type="gramStart"/>
            <w:r w:rsidRPr="00D331B2">
              <w:rPr>
                <w:sz w:val="22"/>
                <w:szCs w:val="22"/>
              </w:rPr>
              <w:t>at all times</w:t>
            </w:r>
            <w:proofErr w:type="gramEnd"/>
            <w:r w:rsidRPr="00D331B2">
              <w:rPr>
                <w:sz w:val="22"/>
                <w:szCs w:val="22"/>
              </w:rPr>
              <w:t>. Such Information is provided on an “as is” and “as available” basis and Newport Private Wealth does not guarantee that access to the Site will be uninterrupted, timely, secure or error free. Newport Private Wealth does not make any express or implied warranties, representations, endorsements or conditions with respect to the Site or the Information, including without limitation, warranties of merchantability, operation, usefulness, completeness, reliability, fitness for a particular purpose or that no viruses or other contaminating properties will be transmitted to your computer system. It is your sole responsibility to take precautions to ensure that your computer is adequately protected from computer viruses or other destructive properties.</w:t>
            </w:r>
          </w:p>
          <w:p w14:paraId="42BB7AA9" w14:textId="77777777" w:rsidR="001B607A" w:rsidRDefault="001B607A" w:rsidP="00D331B2">
            <w:pPr>
              <w:rPr>
                <w:sz w:val="22"/>
                <w:szCs w:val="22"/>
              </w:rPr>
            </w:pPr>
          </w:p>
          <w:p w14:paraId="1AC8BF53" w14:textId="3D3C05E8" w:rsidR="00D331B2" w:rsidRPr="00D331B2" w:rsidRDefault="00D331B2" w:rsidP="00D331B2">
            <w:pPr>
              <w:rPr>
                <w:sz w:val="22"/>
                <w:szCs w:val="22"/>
              </w:rPr>
            </w:pPr>
            <w:r w:rsidRPr="00D331B2">
              <w:rPr>
                <w:sz w:val="22"/>
                <w:szCs w:val="22"/>
              </w:rPr>
              <w:t>The Information may contain technical inaccuracies or typographical errors and may be modified at any time without notice. As such, you agree to review the Terms and Conditions regularly. Your continued access or use of the Site will constitute your acknowledgment of any modified terms and conditions and your agreement to abide and be bound by any changes to the Information or the Site.</w:t>
            </w:r>
          </w:p>
          <w:p w14:paraId="22608A9A" w14:textId="77777777" w:rsidR="00D331B2" w:rsidRPr="00D331B2" w:rsidRDefault="00D331B2" w:rsidP="00D331B2">
            <w:pPr>
              <w:rPr>
                <w:sz w:val="22"/>
                <w:szCs w:val="22"/>
              </w:rPr>
            </w:pPr>
            <w:r w:rsidRPr="00D331B2">
              <w:rPr>
                <w:sz w:val="22"/>
                <w:szCs w:val="22"/>
              </w:rPr>
              <w:t>Newport Private Wealth cannot ensure the privacy and confidentiality of any communications over the Internet. As a result, Newport Private Wealth advises you to not transmit any confidential or sensitive information to Newport Private Wealth over the Internet. Newport Private Wealth is not responsible for any damages that may arise if you choose to transmit confidential or sensitive information via this medium.</w:t>
            </w:r>
          </w:p>
          <w:p w14:paraId="6CB1F94E" w14:textId="77777777" w:rsidR="00D331B2" w:rsidRPr="00D331B2" w:rsidRDefault="00D331B2" w:rsidP="00D331B2">
            <w:pPr>
              <w:rPr>
                <w:sz w:val="22"/>
                <w:szCs w:val="22"/>
              </w:rPr>
            </w:pPr>
            <w:r w:rsidRPr="00D331B2">
              <w:rPr>
                <w:sz w:val="22"/>
                <w:szCs w:val="22"/>
              </w:rPr>
              <w:t>The Information is not intended to constitute investment, financial, accounting, legal or tax advice and, should not be relied upon in that regard. As expressed above, the contents of the Site are for informational purposes only and you should consult with a professional prior to acting on any Information.</w:t>
            </w:r>
          </w:p>
          <w:p w14:paraId="5F218283" w14:textId="77777777" w:rsidR="001B607A" w:rsidRDefault="001B607A" w:rsidP="00D331B2">
            <w:pPr>
              <w:rPr>
                <w:sz w:val="22"/>
                <w:szCs w:val="22"/>
              </w:rPr>
            </w:pPr>
          </w:p>
          <w:p w14:paraId="02B60A7E" w14:textId="508D7DD7" w:rsidR="00D331B2" w:rsidRPr="00D331B2" w:rsidRDefault="00D331B2" w:rsidP="00D331B2">
            <w:pPr>
              <w:rPr>
                <w:sz w:val="22"/>
                <w:szCs w:val="22"/>
              </w:rPr>
            </w:pPr>
            <w:r w:rsidRPr="00D331B2">
              <w:rPr>
                <w:sz w:val="22"/>
                <w:szCs w:val="22"/>
              </w:rPr>
              <w:t xml:space="preserve">In no event will Newport Private Wealth be responsible or liable to you or any other party for any direct, indirect, special, incidental, or consequential damages, or any other damages arising out of or relating to the use of, misuse of or inability to use the Site (or a Web site linked to the Site).  The site may contain hyperlinks to website created and maintained by other public and private organizations. The links are provided for your convenience. Newport Private Wealth’s Terms of Use and Privacy Policy does not apply to the third party linked sites. Use of a </w:t>
            </w:r>
            <w:proofErr w:type="gramStart"/>
            <w:r w:rsidRPr="00D331B2">
              <w:rPr>
                <w:sz w:val="22"/>
                <w:szCs w:val="22"/>
              </w:rPr>
              <w:t>third party</w:t>
            </w:r>
            <w:proofErr w:type="gramEnd"/>
            <w:r w:rsidRPr="00D331B2">
              <w:rPr>
                <w:sz w:val="22"/>
                <w:szCs w:val="22"/>
              </w:rPr>
              <w:t xml:space="preserve"> link is at your risk. Newport Private Wealth does not endorse, recommend or have control or assume responsibility or liabilities for any other organization, their website, product, service information or content on these sites, including but not limited to any comments, opinions or advice.</w:t>
            </w:r>
          </w:p>
          <w:p w14:paraId="58FDA0D4" w14:textId="77777777" w:rsidR="00D331B2" w:rsidRPr="00303BAA" w:rsidRDefault="00D331B2" w:rsidP="00F75913">
            <w:pPr>
              <w:rPr>
                <w:sz w:val="22"/>
                <w:szCs w:val="22"/>
              </w:rPr>
            </w:pPr>
          </w:p>
          <w:p w14:paraId="5EB7792D" w14:textId="77777777" w:rsidR="007B1AAF" w:rsidRPr="00303BAA" w:rsidRDefault="007B1AAF" w:rsidP="00687FF4">
            <w:pPr>
              <w:rPr>
                <w:sz w:val="22"/>
                <w:szCs w:val="22"/>
              </w:rPr>
            </w:pPr>
          </w:p>
        </w:tc>
      </w:tr>
    </w:tbl>
    <w:p w14:paraId="76FF2FBF" w14:textId="77777777" w:rsidR="007B1AAF" w:rsidRDefault="007B1AAF" w:rsidP="007B1AAF">
      <w:pPr>
        <w:rPr>
          <w:sz w:val="22"/>
          <w:szCs w:val="22"/>
        </w:rPr>
      </w:pPr>
    </w:p>
    <w:sectPr w:rsidR="007B1AAF" w:rsidSect="00941C60">
      <w:headerReference w:type="even" r:id="rId11"/>
      <w:headerReference w:type="default" r:id="rId12"/>
      <w:footerReference w:type="even" r:id="rId13"/>
      <w:footerReference w:type="default" r:id="rId14"/>
      <w:headerReference w:type="first" r:id="rId15"/>
      <w:footerReference w:type="first" r:id="rId16"/>
      <w:pgSz w:w="15840" w:h="12240" w:orient="landscape"/>
      <w:pgMar w:top="68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8B452" w14:textId="77777777" w:rsidR="00C06BB4" w:rsidRDefault="00C06BB4">
      <w:r>
        <w:separator/>
      </w:r>
    </w:p>
  </w:endnote>
  <w:endnote w:type="continuationSeparator" w:id="0">
    <w:p w14:paraId="34A37873" w14:textId="77777777" w:rsidR="00C06BB4" w:rsidRDefault="00C06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A2DE" w14:textId="77777777" w:rsidR="00EC07AF" w:rsidRDefault="00EC0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26D7" w14:textId="77777777" w:rsidR="001A71BF" w:rsidRDefault="0098166F">
    <w:pPr>
      <w:pStyle w:val="Footer"/>
      <w:jc w:val="left"/>
    </w:pPr>
    <w:r>
      <w:t xml:space="preserve">Confidential / © 2011 scratch </w:t>
    </w:r>
    <w:r>
      <w:tab/>
    </w:r>
    <w:r>
      <w:tab/>
    </w:r>
    <w:proofErr w:type="gramStart"/>
    <w:r>
      <w:tab/>
    </w:r>
    <w:r>
      <w:rPr>
        <w:rStyle w:val="PageNumber"/>
      </w:rPr>
      <w:t xml:space="preserve">  Page</w:t>
    </w:r>
    <w:proofErr w:type="gramEnd"/>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C07AF">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F71A71" w14:paraId="69F66107" w14:textId="77777777">
      <w:tc>
        <w:tcPr>
          <w:tcW w:w="3240" w:type="dxa"/>
          <w:shd w:val="clear" w:color="auto" w:fill="990000"/>
        </w:tcPr>
        <w:p w14:paraId="3BA5C690" w14:textId="77777777" w:rsidR="001A71BF" w:rsidRDefault="001A71BF"/>
      </w:tc>
      <w:tc>
        <w:tcPr>
          <w:tcW w:w="1800" w:type="dxa"/>
          <w:shd w:val="solid" w:color="auto" w:fill="FF6600"/>
        </w:tcPr>
        <w:p w14:paraId="61BF5FE5" w14:textId="77777777" w:rsidR="001A71BF" w:rsidRDefault="001A71BF">
          <w:pPr>
            <w:ind w:firstLine="720"/>
          </w:pPr>
        </w:p>
      </w:tc>
      <w:tc>
        <w:tcPr>
          <w:tcW w:w="5760" w:type="dxa"/>
          <w:shd w:val="solid" w:color="auto" w:fill="99CC00"/>
        </w:tcPr>
        <w:p w14:paraId="05CECF61" w14:textId="77777777" w:rsidR="001A71BF" w:rsidRDefault="001A71BF"/>
      </w:tc>
    </w:tr>
  </w:tbl>
  <w:p w14:paraId="2BF52A80" w14:textId="77777777" w:rsidR="001A71BF" w:rsidRDefault="0098166F">
    <w:pPr>
      <w:spacing w:before="360"/>
    </w:pPr>
    <w:r>
      <w:t xml:space="preserve"> </w:t>
    </w:r>
  </w:p>
  <w:p w14:paraId="776C4BFC" w14:textId="77777777" w:rsidR="001A71BF" w:rsidRDefault="001A71BF">
    <w:pPr>
      <w:pStyle w:val="NoSpaceBetween"/>
    </w:pPr>
  </w:p>
  <w:p w14:paraId="10ABFA6F" w14:textId="77777777" w:rsidR="001A71BF" w:rsidRDefault="001A71BF">
    <w:pPr>
      <w:pStyle w:val="NoSpaceBetwe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0766E" w14:textId="77777777" w:rsidR="00C06BB4" w:rsidRDefault="00C06BB4">
      <w:r>
        <w:separator/>
      </w:r>
    </w:p>
  </w:footnote>
  <w:footnote w:type="continuationSeparator" w:id="0">
    <w:p w14:paraId="6D76DA15" w14:textId="77777777" w:rsidR="00C06BB4" w:rsidRDefault="00C06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C17C" w14:textId="77777777" w:rsidR="00EC07AF" w:rsidRDefault="00EC0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B1E3E" w14:textId="77777777" w:rsidR="001A71BF" w:rsidRDefault="00EC07AF">
    <w:pPr>
      <w:pStyle w:val="Header"/>
    </w:pPr>
    <w:r>
      <w:rPr>
        <w:noProof/>
        <w:lang w:val="en-CA" w:eastAsia="en-CA"/>
      </w:rPr>
      <w:drawing>
        <wp:inline distT="0" distB="0" distL="0" distR="0" wp14:anchorId="61D882D7" wp14:editId="4A206B7D">
          <wp:extent cx="1213485" cy="207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2070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3179" w14:textId="77777777" w:rsidR="001A71BF" w:rsidRPr="00C05CC0" w:rsidRDefault="001A71BF">
    <w:pPr>
      <w:pStyle w:val="NoSpaceBetween"/>
      <w:rPr>
        <w:rFonts w:ascii="Calibri" w:hAnsi="Calibri"/>
      </w:rPr>
    </w:pPr>
  </w:p>
  <w:p w14:paraId="34AACBDE" w14:textId="77777777" w:rsidR="001A71BF" w:rsidRDefault="0098166F">
    <w:pPr>
      <w:pStyle w:val="Header"/>
    </w:pPr>
    <w:r>
      <w:rPr>
        <w:noProof/>
        <w:lang w:val="en-CA" w:eastAsia="en-CA"/>
      </w:rPr>
      <w:drawing>
        <wp:inline distT="0" distB="0" distL="0" distR="0" wp14:anchorId="58C87E23" wp14:editId="1E9BFBDA">
          <wp:extent cx="1717040" cy="640080"/>
          <wp:effectExtent l="25400" t="0" r="10160" b="0"/>
          <wp:docPr id="2" name="Picture 11" descr="Scratch sma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atch small logo"/>
                  <pic:cNvPicPr>
                    <a:picLocks noChangeAspect="1" noChangeArrowheads="1"/>
                  </pic:cNvPicPr>
                </pic:nvPicPr>
                <pic:blipFill>
                  <a:blip r:embed="rId1"/>
                  <a:srcRect/>
                  <a:stretch>
                    <a:fillRect/>
                  </a:stretch>
                </pic:blipFill>
                <pic:spPr bwMode="auto">
                  <a:xfrm>
                    <a:off x="0" y="0"/>
                    <a:ext cx="1717040" cy="6400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1A00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CC254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C30CCC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97A02E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FE14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967D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C898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4495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DCC9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70227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B64966"/>
    <w:multiLevelType w:val="hybridMultilevel"/>
    <w:tmpl w:val="7A3E0F88"/>
    <w:lvl w:ilvl="0" w:tplc="2B966746">
      <w:start w:val="13"/>
      <w:numFmt w:val="decimal"/>
      <w:lvlText w:val="%1."/>
      <w:lvlJc w:val="left"/>
      <w:pPr>
        <w:tabs>
          <w:tab w:val="num" w:pos="360"/>
        </w:tabs>
        <w:ind w:left="360" w:hanging="360"/>
      </w:pPr>
      <w:rPr>
        <w:rFonts w:hint="default"/>
      </w:rPr>
    </w:lvl>
    <w:lvl w:ilvl="1" w:tplc="89285E20">
      <w:start w:val="6"/>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A4459DF"/>
    <w:multiLevelType w:val="hybridMultilevel"/>
    <w:tmpl w:val="1012E406"/>
    <w:lvl w:ilvl="0" w:tplc="04090001">
      <w:start w:val="4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E2D58"/>
    <w:multiLevelType w:val="hybridMultilevel"/>
    <w:tmpl w:val="64407B3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3" w15:restartNumberingAfterBreak="0">
    <w:nsid w:val="1B320ED6"/>
    <w:multiLevelType w:val="hybridMultilevel"/>
    <w:tmpl w:val="D7127F7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4" w15:restartNumberingAfterBreak="0">
    <w:nsid w:val="23FE0A46"/>
    <w:multiLevelType w:val="hybridMultilevel"/>
    <w:tmpl w:val="B67433B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9E16398"/>
    <w:multiLevelType w:val="hybridMultilevel"/>
    <w:tmpl w:val="1EBC6A84"/>
    <w:lvl w:ilvl="0" w:tplc="F0F0CAEA">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5FA886A">
      <w:start w:val="2"/>
      <w:numFmt w:val="bullet"/>
      <w:lvlText w:val="-"/>
      <w:lvlJc w:val="left"/>
      <w:pPr>
        <w:tabs>
          <w:tab w:val="num" w:pos="2520"/>
        </w:tabs>
        <w:ind w:left="2520" w:hanging="360"/>
      </w:pPr>
      <w:rPr>
        <w:rFonts w:ascii="Arial" w:eastAsia="Times New Roman" w:hAnsi="Arial" w:cs="Courier New"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A5E05CB"/>
    <w:multiLevelType w:val="hybridMultilevel"/>
    <w:tmpl w:val="DCB25D7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BD8268A"/>
    <w:multiLevelType w:val="hybridMultilevel"/>
    <w:tmpl w:val="4B9278FA"/>
    <w:lvl w:ilvl="0" w:tplc="8868A482">
      <w:start w:val="1"/>
      <w:numFmt w:val="decimal"/>
      <w:lvlText w:val="%1."/>
      <w:lvlJc w:val="left"/>
      <w:pPr>
        <w:tabs>
          <w:tab w:val="num" w:pos="360"/>
        </w:tabs>
        <w:ind w:left="360" w:hanging="360"/>
      </w:pPr>
      <w:rPr>
        <w:rFonts w:hint="default"/>
        <w:b/>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8" w15:restartNumberingAfterBreak="0">
    <w:nsid w:val="2CA27CDE"/>
    <w:multiLevelType w:val="multilevel"/>
    <w:tmpl w:val="9B2EB1BA"/>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261FE8"/>
    <w:multiLevelType w:val="hybridMultilevel"/>
    <w:tmpl w:val="91780DD0"/>
    <w:lvl w:ilvl="0" w:tplc="89285E20">
      <w:start w:val="6"/>
      <w:numFmt w:val="decimal"/>
      <w:lvlText w:val="%1."/>
      <w:lvlJc w:val="left"/>
      <w:pPr>
        <w:tabs>
          <w:tab w:val="num" w:pos="360"/>
        </w:tabs>
        <w:ind w:left="360" w:hanging="360"/>
      </w:pPr>
      <w:rPr>
        <w:rFonts w:hint="default"/>
      </w:rPr>
    </w:lvl>
    <w:lvl w:ilvl="1" w:tplc="F0F0CAEA">
      <w:start w:val="1"/>
      <w:numFmt w:val="decimal"/>
      <w:lvlText w:val="%2."/>
      <w:lvlJc w:val="left"/>
      <w:pPr>
        <w:tabs>
          <w:tab w:val="num" w:pos="1080"/>
        </w:tabs>
        <w:ind w:left="1080" w:hanging="360"/>
      </w:pPr>
      <w:rPr>
        <w:rFonts w:hint="default"/>
      </w:rPr>
    </w:lvl>
    <w:lvl w:ilvl="2" w:tplc="5032F87E">
      <w:numFmt w:val="bullet"/>
      <w:lvlText w:val="-"/>
      <w:lvlJc w:val="left"/>
      <w:pPr>
        <w:tabs>
          <w:tab w:val="num" w:pos="1800"/>
        </w:tabs>
        <w:ind w:left="1800" w:hanging="360"/>
      </w:pPr>
      <w:rPr>
        <w:rFonts w:ascii="Arial" w:eastAsia="Times New Roman" w:hAnsi="Arial" w:cs="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537C57"/>
    <w:multiLevelType w:val="multilevel"/>
    <w:tmpl w:val="CA9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3649F2"/>
    <w:multiLevelType w:val="hybridMultilevel"/>
    <w:tmpl w:val="7E480F9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15:restartNumberingAfterBreak="0">
    <w:nsid w:val="4B096AFB"/>
    <w:multiLevelType w:val="hybridMultilevel"/>
    <w:tmpl w:val="05FA9010"/>
    <w:lvl w:ilvl="0" w:tplc="300C8670">
      <w:start w:val="90"/>
      <w:numFmt w:val="bullet"/>
      <w:lvlText w:val="-"/>
      <w:lvlJc w:val="left"/>
      <w:pPr>
        <w:tabs>
          <w:tab w:val="num" w:pos="720"/>
        </w:tabs>
        <w:ind w:left="720" w:hanging="360"/>
      </w:pPr>
      <w:rPr>
        <w:rFonts w:ascii="Arial" w:eastAsia="Times New Roman" w:hAnsi="Arial"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A5D8D"/>
    <w:multiLevelType w:val="multilevel"/>
    <w:tmpl w:val="6B34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584770"/>
    <w:multiLevelType w:val="hybridMultilevel"/>
    <w:tmpl w:val="CD98EF28"/>
    <w:lvl w:ilvl="0" w:tplc="00010409">
      <w:start w:val="1"/>
      <w:numFmt w:val="bullet"/>
      <w:lvlText w:val=""/>
      <w:lvlJc w:val="left"/>
      <w:pPr>
        <w:ind w:left="1080" w:hanging="360"/>
      </w:pPr>
      <w:rPr>
        <w:rFonts w:ascii="Symbol" w:hAnsi="Symbol"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25" w15:restartNumberingAfterBreak="0">
    <w:nsid w:val="6CDF7FAE"/>
    <w:multiLevelType w:val="hybridMultilevel"/>
    <w:tmpl w:val="39445EB2"/>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6" w15:restartNumberingAfterBreak="0">
    <w:nsid w:val="740D7470"/>
    <w:multiLevelType w:val="hybridMultilevel"/>
    <w:tmpl w:val="691A67B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num w:numId="1" w16cid:durableId="21169042">
    <w:abstractNumId w:val="9"/>
  </w:num>
  <w:num w:numId="2" w16cid:durableId="90905104">
    <w:abstractNumId w:val="7"/>
  </w:num>
  <w:num w:numId="3" w16cid:durableId="2089381244">
    <w:abstractNumId w:val="6"/>
  </w:num>
  <w:num w:numId="4" w16cid:durableId="1819154493">
    <w:abstractNumId w:val="5"/>
  </w:num>
  <w:num w:numId="5" w16cid:durableId="551620814">
    <w:abstractNumId w:val="4"/>
  </w:num>
  <w:num w:numId="6" w16cid:durableId="1152911044">
    <w:abstractNumId w:val="8"/>
  </w:num>
  <w:num w:numId="7" w16cid:durableId="678655691">
    <w:abstractNumId w:val="3"/>
  </w:num>
  <w:num w:numId="8" w16cid:durableId="972640835">
    <w:abstractNumId w:val="2"/>
  </w:num>
  <w:num w:numId="9" w16cid:durableId="1015155007">
    <w:abstractNumId w:val="1"/>
  </w:num>
  <w:num w:numId="10" w16cid:durableId="812522410">
    <w:abstractNumId w:val="0"/>
  </w:num>
  <w:num w:numId="11" w16cid:durableId="198469208">
    <w:abstractNumId w:val="19"/>
  </w:num>
  <w:num w:numId="12" w16cid:durableId="1232542712">
    <w:abstractNumId w:val="15"/>
  </w:num>
  <w:num w:numId="13" w16cid:durableId="1452825078">
    <w:abstractNumId w:val="22"/>
  </w:num>
  <w:num w:numId="14" w16cid:durableId="684524395">
    <w:abstractNumId w:val="10"/>
  </w:num>
  <w:num w:numId="15" w16cid:durableId="962150542">
    <w:abstractNumId w:val="25"/>
  </w:num>
  <w:num w:numId="16" w16cid:durableId="258950282">
    <w:abstractNumId w:val="17"/>
  </w:num>
  <w:num w:numId="17" w16cid:durableId="69354250">
    <w:abstractNumId w:val="24"/>
  </w:num>
  <w:num w:numId="18" w16cid:durableId="13657078">
    <w:abstractNumId w:val="14"/>
  </w:num>
  <w:num w:numId="19" w16cid:durableId="1528568148">
    <w:abstractNumId w:val="26"/>
  </w:num>
  <w:num w:numId="20" w16cid:durableId="2097162706">
    <w:abstractNumId w:val="12"/>
  </w:num>
  <w:num w:numId="21" w16cid:durableId="375665378">
    <w:abstractNumId w:val="16"/>
  </w:num>
  <w:num w:numId="22" w16cid:durableId="1185249407">
    <w:abstractNumId w:val="18"/>
  </w:num>
  <w:num w:numId="23" w16cid:durableId="1531600561">
    <w:abstractNumId w:val="21"/>
  </w:num>
  <w:num w:numId="24" w16cid:durableId="1424494416">
    <w:abstractNumId w:val="13"/>
  </w:num>
  <w:num w:numId="25" w16cid:durableId="355892520">
    <w:abstractNumId w:val="20"/>
  </w:num>
  <w:num w:numId="26" w16cid:durableId="2118282840">
    <w:abstractNumId w:val="11"/>
  </w:num>
  <w:num w:numId="27" w16cid:durableId="19495027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owDynamicGuides" w:val="1"/>
    <w:docVar w:name="ShowMarginGuides" w:val="0"/>
    <w:docVar w:name="ShowOutlines" w:val="0"/>
    <w:docVar w:name="ShowStaticGuides" w:val="0"/>
  </w:docVars>
  <w:rsids>
    <w:rsidRoot w:val="00EC07AF"/>
    <w:rsid w:val="0000293A"/>
    <w:rsid w:val="0001167D"/>
    <w:rsid w:val="000303E5"/>
    <w:rsid w:val="000317E2"/>
    <w:rsid w:val="00032BC9"/>
    <w:rsid w:val="000330DF"/>
    <w:rsid w:val="00033295"/>
    <w:rsid w:val="000362E6"/>
    <w:rsid w:val="00045ABF"/>
    <w:rsid w:val="00060EE5"/>
    <w:rsid w:val="000616B6"/>
    <w:rsid w:val="00061A99"/>
    <w:rsid w:val="00066BCA"/>
    <w:rsid w:val="000670DE"/>
    <w:rsid w:val="00067C96"/>
    <w:rsid w:val="000824DC"/>
    <w:rsid w:val="000850CC"/>
    <w:rsid w:val="000921EC"/>
    <w:rsid w:val="00095F80"/>
    <w:rsid w:val="000A4184"/>
    <w:rsid w:val="000A5FDC"/>
    <w:rsid w:val="000B42F7"/>
    <w:rsid w:val="000B4DD5"/>
    <w:rsid w:val="000B5042"/>
    <w:rsid w:val="000B5DED"/>
    <w:rsid w:val="000B6BA1"/>
    <w:rsid w:val="000B7964"/>
    <w:rsid w:val="000C079E"/>
    <w:rsid w:val="000E3B8D"/>
    <w:rsid w:val="000F26F3"/>
    <w:rsid w:val="000F33CB"/>
    <w:rsid w:val="00111A20"/>
    <w:rsid w:val="00127190"/>
    <w:rsid w:val="001272FF"/>
    <w:rsid w:val="00132DC5"/>
    <w:rsid w:val="001344ED"/>
    <w:rsid w:val="001416FB"/>
    <w:rsid w:val="001500CF"/>
    <w:rsid w:val="00157D97"/>
    <w:rsid w:val="00165C7F"/>
    <w:rsid w:val="0017409E"/>
    <w:rsid w:val="00177159"/>
    <w:rsid w:val="00177DBB"/>
    <w:rsid w:val="00185624"/>
    <w:rsid w:val="00185D30"/>
    <w:rsid w:val="001A5D62"/>
    <w:rsid w:val="001A71BF"/>
    <w:rsid w:val="001A790F"/>
    <w:rsid w:val="001B4D68"/>
    <w:rsid w:val="001B607A"/>
    <w:rsid w:val="001B7965"/>
    <w:rsid w:val="001C77D5"/>
    <w:rsid w:val="001C7926"/>
    <w:rsid w:val="001E3E29"/>
    <w:rsid w:val="001E40AF"/>
    <w:rsid w:val="001E4165"/>
    <w:rsid w:val="001E55EB"/>
    <w:rsid w:val="001F12A1"/>
    <w:rsid w:val="001F29A9"/>
    <w:rsid w:val="00207AE1"/>
    <w:rsid w:val="002138BF"/>
    <w:rsid w:val="00215423"/>
    <w:rsid w:val="002235DA"/>
    <w:rsid w:val="002246A1"/>
    <w:rsid w:val="002270F9"/>
    <w:rsid w:val="00232511"/>
    <w:rsid w:val="00237E90"/>
    <w:rsid w:val="0024672E"/>
    <w:rsid w:val="00246EB0"/>
    <w:rsid w:val="00251DE8"/>
    <w:rsid w:val="002563C5"/>
    <w:rsid w:val="00262869"/>
    <w:rsid w:val="00270715"/>
    <w:rsid w:val="00271ADE"/>
    <w:rsid w:val="00272A40"/>
    <w:rsid w:val="00273E76"/>
    <w:rsid w:val="00276AD6"/>
    <w:rsid w:val="00276F18"/>
    <w:rsid w:val="00294A98"/>
    <w:rsid w:val="00295B44"/>
    <w:rsid w:val="002A5AE2"/>
    <w:rsid w:val="002A7A43"/>
    <w:rsid w:val="002B01C6"/>
    <w:rsid w:val="002B1BA6"/>
    <w:rsid w:val="002B3ECC"/>
    <w:rsid w:val="002B71C3"/>
    <w:rsid w:val="002B76E9"/>
    <w:rsid w:val="002B7B08"/>
    <w:rsid w:val="002C0DAE"/>
    <w:rsid w:val="002C7908"/>
    <w:rsid w:val="002D0D65"/>
    <w:rsid w:val="002D0DFE"/>
    <w:rsid w:val="002E3A4D"/>
    <w:rsid w:val="002F2879"/>
    <w:rsid w:val="002F652F"/>
    <w:rsid w:val="00303BAA"/>
    <w:rsid w:val="0030535A"/>
    <w:rsid w:val="003068C0"/>
    <w:rsid w:val="00311F67"/>
    <w:rsid w:val="00331CB7"/>
    <w:rsid w:val="00340046"/>
    <w:rsid w:val="003445F7"/>
    <w:rsid w:val="003560BC"/>
    <w:rsid w:val="0035720C"/>
    <w:rsid w:val="00364E0C"/>
    <w:rsid w:val="00365D0A"/>
    <w:rsid w:val="00366E65"/>
    <w:rsid w:val="00375829"/>
    <w:rsid w:val="00375DBC"/>
    <w:rsid w:val="00382FBE"/>
    <w:rsid w:val="00383E66"/>
    <w:rsid w:val="00385657"/>
    <w:rsid w:val="0038585E"/>
    <w:rsid w:val="00397F1A"/>
    <w:rsid w:val="003A32DD"/>
    <w:rsid w:val="003A3D64"/>
    <w:rsid w:val="003A47D5"/>
    <w:rsid w:val="003A5556"/>
    <w:rsid w:val="003B4401"/>
    <w:rsid w:val="003B5CA8"/>
    <w:rsid w:val="003B7DA4"/>
    <w:rsid w:val="003C1B34"/>
    <w:rsid w:val="003C1B3E"/>
    <w:rsid w:val="003D0E46"/>
    <w:rsid w:val="003D1B1B"/>
    <w:rsid w:val="003D27E8"/>
    <w:rsid w:val="003D5CC7"/>
    <w:rsid w:val="003D6384"/>
    <w:rsid w:val="003D7CEA"/>
    <w:rsid w:val="003E7322"/>
    <w:rsid w:val="00403755"/>
    <w:rsid w:val="00405E05"/>
    <w:rsid w:val="004123A5"/>
    <w:rsid w:val="00412640"/>
    <w:rsid w:val="00413A45"/>
    <w:rsid w:val="00415945"/>
    <w:rsid w:val="00421083"/>
    <w:rsid w:val="004300DF"/>
    <w:rsid w:val="0043441A"/>
    <w:rsid w:val="00442EF9"/>
    <w:rsid w:val="00450D47"/>
    <w:rsid w:val="00455290"/>
    <w:rsid w:val="004608A2"/>
    <w:rsid w:val="00464D08"/>
    <w:rsid w:val="00471C48"/>
    <w:rsid w:val="004729B5"/>
    <w:rsid w:val="00472D6E"/>
    <w:rsid w:val="00473D55"/>
    <w:rsid w:val="00474226"/>
    <w:rsid w:val="00480626"/>
    <w:rsid w:val="00487449"/>
    <w:rsid w:val="0048767B"/>
    <w:rsid w:val="004B0707"/>
    <w:rsid w:val="004B73C0"/>
    <w:rsid w:val="004C08D8"/>
    <w:rsid w:val="004D05B7"/>
    <w:rsid w:val="004D0A43"/>
    <w:rsid w:val="004E0EBE"/>
    <w:rsid w:val="004E61DC"/>
    <w:rsid w:val="00500420"/>
    <w:rsid w:val="00532091"/>
    <w:rsid w:val="00532ADF"/>
    <w:rsid w:val="005351F5"/>
    <w:rsid w:val="00540E16"/>
    <w:rsid w:val="005474CA"/>
    <w:rsid w:val="0055052F"/>
    <w:rsid w:val="005521AC"/>
    <w:rsid w:val="00552DE5"/>
    <w:rsid w:val="00552E2F"/>
    <w:rsid w:val="00556791"/>
    <w:rsid w:val="00560A55"/>
    <w:rsid w:val="00571D2F"/>
    <w:rsid w:val="00575136"/>
    <w:rsid w:val="00581416"/>
    <w:rsid w:val="00586CA8"/>
    <w:rsid w:val="00591BD3"/>
    <w:rsid w:val="005A4097"/>
    <w:rsid w:val="005A5AD4"/>
    <w:rsid w:val="005A7845"/>
    <w:rsid w:val="005B3859"/>
    <w:rsid w:val="005B55B4"/>
    <w:rsid w:val="005B6757"/>
    <w:rsid w:val="005B69AD"/>
    <w:rsid w:val="005C174B"/>
    <w:rsid w:val="005C51F1"/>
    <w:rsid w:val="005D6C5B"/>
    <w:rsid w:val="005E2EF8"/>
    <w:rsid w:val="005F0BA5"/>
    <w:rsid w:val="006029B9"/>
    <w:rsid w:val="00617D8F"/>
    <w:rsid w:val="006205FE"/>
    <w:rsid w:val="00623274"/>
    <w:rsid w:val="006364CE"/>
    <w:rsid w:val="006453E9"/>
    <w:rsid w:val="00646018"/>
    <w:rsid w:val="0065107B"/>
    <w:rsid w:val="006765EF"/>
    <w:rsid w:val="00682EEC"/>
    <w:rsid w:val="0068644C"/>
    <w:rsid w:val="00687FF4"/>
    <w:rsid w:val="006904FB"/>
    <w:rsid w:val="0069055E"/>
    <w:rsid w:val="00692540"/>
    <w:rsid w:val="00694075"/>
    <w:rsid w:val="006A48F2"/>
    <w:rsid w:val="006B1DC7"/>
    <w:rsid w:val="006B1DFB"/>
    <w:rsid w:val="006B4B70"/>
    <w:rsid w:val="006B5BF5"/>
    <w:rsid w:val="006C205C"/>
    <w:rsid w:val="006C278B"/>
    <w:rsid w:val="006C2FF1"/>
    <w:rsid w:val="006C54C4"/>
    <w:rsid w:val="006D352E"/>
    <w:rsid w:val="006D35B7"/>
    <w:rsid w:val="006E12DF"/>
    <w:rsid w:val="006E4693"/>
    <w:rsid w:val="006E4DDC"/>
    <w:rsid w:val="006F0254"/>
    <w:rsid w:val="006F1D5F"/>
    <w:rsid w:val="0071315D"/>
    <w:rsid w:val="007139C3"/>
    <w:rsid w:val="00720F70"/>
    <w:rsid w:val="00722382"/>
    <w:rsid w:val="00725AFF"/>
    <w:rsid w:val="007317E9"/>
    <w:rsid w:val="0074045F"/>
    <w:rsid w:val="00744CB2"/>
    <w:rsid w:val="0075643E"/>
    <w:rsid w:val="00766D22"/>
    <w:rsid w:val="00771CA5"/>
    <w:rsid w:val="00774389"/>
    <w:rsid w:val="00775AAB"/>
    <w:rsid w:val="00781B96"/>
    <w:rsid w:val="00785884"/>
    <w:rsid w:val="00793441"/>
    <w:rsid w:val="007A3EE0"/>
    <w:rsid w:val="007A7413"/>
    <w:rsid w:val="007B090C"/>
    <w:rsid w:val="007B1AAF"/>
    <w:rsid w:val="007B273D"/>
    <w:rsid w:val="007B2AB6"/>
    <w:rsid w:val="007B4C88"/>
    <w:rsid w:val="007C34D3"/>
    <w:rsid w:val="007E5B2C"/>
    <w:rsid w:val="007E73DD"/>
    <w:rsid w:val="007F44A4"/>
    <w:rsid w:val="007F75CB"/>
    <w:rsid w:val="00806331"/>
    <w:rsid w:val="00807D86"/>
    <w:rsid w:val="008103D1"/>
    <w:rsid w:val="008144FB"/>
    <w:rsid w:val="00814B44"/>
    <w:rsid w:val="00814F51"/>
    <w:rsid w:val="00817829"/>
    <w:rsid w:val="0082247B"/>
    <w:rsid w:val="008305A8"/>
    <w:rsid w:val="00840D53"/>
    <w:rsid w:val="00843F75"/>
    <w:rsid w:val="00845738"/>
    <w:rsid w:val="008526D4"/>
    <w:rsid w:val="00860678"/>
    <w:rsid w:val="0086524C"/>
    <w:rsid w:val="008658EF"/>
    <w:rsid w:val="00874463"/>
    <w:rsid w:val="00882EBF"/>
    <w:rsid w:val="00885C34"/>
    <w:rsid w:val="00885E0E"/>
    <w:rsid w:val="008870C9"/>
    <w:rsid w:val="00887E72"/>
    <w:rsid w:val="008A486A"/>
    <w:rsid w:val="008A6033"/>
    <w:rsid w:val="008A7103"/>
    <w:rsid w:val="008B4F92"/>
    <w:rsid w:val="008C0AA7"/>
    <w:rsid w:val="008C3EBD"/>
    <w:rsid w:val="008C4BF9"/>
    <w:rsid w:val="008C55D6"/>
    <w:rsid w:val="008D04D0"/>
    <w:rsid w:val="008E4012"/>
    <w:rsid w:val="008E5536"/>
    <w:rsid w:val="008E62FF"/>
    <w:rsid w:val="00901409"/>
    <w:rsid w:val="00911F70"/>
    <w:rsid w:val="00912D0F"/>
    <w:rsid w:val="00916603"/>
    <w:rsid w:val="00927531"/>
    <w:rsid w:val="00930BCC"/>
    <w:rsid w:val="00932144"/>
    <w:rsid w:val="0093345A"/>
    <w:rsid w:val="00941079"/>
    <w:rsid w:val="00941C60"/>
    <w:rsid w:val="0094286D"/>
    <w:rsid w:val="00943DB2"/>
    <w:rsid w:val="00952C7C"/>
    <w:rsid w:val="00963C11"/>
    <w:rsid w:val="0097004B"/>
    <w:rsid w:val="0097243A"/>
    <w:rsid w:val="00974B95"/>
    <w:rsid w:val="00980A30"/>
    <w:rsid w:val="0098166F"/>
    <w:rsid w:val="00985A63"/>
    <w:rsid w:val="00987E71"/>
    <w:rsid w:val="009A7376"/>
    <w:rsid w:val="009B19C7"/>
    <w:rsid w:val="009B493A"/>
    <w:rsid w:val="009B5A1C"/>
    <w:rsid w:val="009C052E"/>
    <w:rsid w:val="009C3507"/>
    <w:rsid w:val="009C37CF"/>
    <w:rsid w:val="009C39DD"/>
    <w:rsid w:val="009C4D6A"/>
    <w:rsid w:val="009D3F88"/>
    <w:rsid w:val="00A00459"/>
    <w:rsid w:val="00A02085"/>
    <w:rsid w:val="00A0724A"/>
    <w:rsid w:val="00A07D2C"/>
    <w:rsid w:val="00A12679"/>
    <w:rsid w:val="00A32102"/>
    <w:rsid w:val="00A322B9"/>
    <w:rsid w:val="00A53398"/>
    <w:rsid w:val="00A53969"/>
    <w:rsid w:val="00A55160"/>
    <w:rsid w:val="00A55BF6"/>
    <w:rsid w:val="00A702BF"/>
    <w:rsid w:val="00A73455"/>
    <w:rsid w:val="00A734FF"/>
    <w:rsid w:val="00A96A2E"/>
    <w:rsid w:val="00AB3131"/>
    <w:rsid w:val="00AC29FA"/>
    <w:rsid w:val="00AC2BB8"/>
    <w:rsid w:val="00AC35D8"/>
    <w:rsid w:val="00AD5013"/>
    <w:rsid w:val="00AD5468"/>
    <w:rsid w:val="00AE2E6E"/>
    <w:rsid w:val="00AF2466"/>
    <w:rsid w:val="00AF4456"/>
    <w:rsid w:val="00B02DAF"/>
    <w:rsid w:val="00B14587"/>
    <w:rsid w:val="00B235F7"/>
    <w:rsid w:val="00B2568C"/>
    <w:rsid w:val="00B3098F"/>
    <w:rsid w:val="00B35BCB"/>
    <w:rsid w:val="00B40FAC"/>
    <w:rsid w:val="00B429C5"/>
    <w:rsid w:val="00B42AC0"/>
    <w:rsid w:val="00B47680"/>
    <w:rsid w:val="00B66950"/>
    <w:rsid w:val="00B81EB4"/>
    <w:rsid w:val="00B83790"/>
    <w:rsid w:val="00B84199"/>
    <w:rsid w:val="00B847E3"/>
    <w:rsid w:val="00B90CA2"/>
    <w:rsid w:val="00B9158F"/>
    <w:rsid w:val="00B93811"/>
    <w:rsid w:val="00B96FF0"/>
    <w:rsid w:val="00B97D97"/>
    <w:rsid w:val="00BA382F"/>
    <w:rsid w:val="00BA3F06"/>
    <w:rsid w:val="00BB39DB"/>
    <w:rsid w:val="00BB53D8"/>
    <w:rsid w:val="00BC5821"/>
    <w:rsid w:val="00BD36C3"/>
    <w:rsid w:val="00BE0D03"/>
    <w:rsid w:val="00BE5217"/>
    <w:rsid w:val="00BE7C1E"/>
    <w:rsid w:val="00BF451F"/>
    <w:rsid w:val="00BF543B"/>
    <w:rsid w:val="00C001DF"/>
    <w:rsid w:val="00C04ADD"/>
    <w:rsid w:val="00C05279"/>
    <w:rsid w:val="00C055CF"/>
    <w:rsid w:val="00C06BB4"/>
    <w:rsid w:val="00C204E0"/>
    <w:rsid w:val="00C20626"/>
    <w:rsid w:val="00C221B2"/>
    <w:rsid w:val="00C332C0"/>
    <w:rsid w:val="00C35354"/>
    <w:rsid w:val="00C375C1"/>
    <w:rsid w:val="00C41907"/>
    <w:rsid w:val="00C4709A"/>
    <w:rsid w:val="00C47203"/>
    <w:rsid w:val="00C500C5"/>
    <w:rsid w:val="00C500F2"/>
    <w:rsid w:val="00C519F9"/>
    <w:rsid w:val="00C5737D"/>
    <w:rsid w:val="00C60508"/>
    <w:rsid w:val="00C617AE"/>
    <w:rsid w:val="00C66ECB"/>
    <w:rsid w:val="00C66EDB"/>
    <w:rsid w:val="00C73669"/>
    <w:rsid w:val="00C80606"/>
    <w:rsid w:val="00C828E2"/>
    <w:rsid w:val="00C91A9C"/>
    <w:rsid w:val="00C91D45"/>
    <w:rsid w:val="00C93CBB"/>
    <w:rsid w:val="00C94AEC"/>
    <w:rsid w:val="00CA34BA"/>
    <w:rsid w:val="00CA47E0"/>
    <w:rsid w:val="00CA760B"/>
    <w:rsid w:val="00CB444E"/>
    <w:rsid w:val="00CC20EA"/>
    <w:rsid w:val="00CC520B"/>
    <w:rsid w:val="00CC5E92"/>
    <w:rsid w:val="00CC6297"/>
    <w:rsid w:val="00CE0739"/>
    <w:rsid w:val="00CE1EA9"/>
    <w:rsid w:val="00CE4504"/>
    <w:rsid w:val="00CE7B7B"/>
    <w:rsid w:val="00D02CA4"/>
    <w:rsid w:val="00D046F3"/>
    <w:rsid w:val="00D05B25"/>
    <w:rsid w:val="00D14B59"/>
    <w:rsid w:val="00D27666"/>
    <w:rsid w:val="00D331B2"/>
    <w:rsid w:val="00D42604"/>
    <w:rsid w:val="00D42F63"/>
    <w:rsid w:val="00D46625"/>
    <w:rsid w:val="00D46C0B"/>
    <w:rsid w:val="00D46C65"/>
    <w:rsid w:val="00D61465"/>
    <w:rsid w:val="00D733F1"/>
    <w:rsid w:val="00D80FBE"/>
    <w:rsid w:val="00D81F19"/>
    <w:rsid w:val="00D8215C"/>
    <w:rsid w:val="00D838EA"/>
    <w:rsid w:val="00D904DC"/>
    <w:rsid w:val="00D92313"/>
    <w:rsid w:val="00DA2A11"/>
    <w:rsid w:val="00DA48CF"/>
    <w:rsid w:val="00DB0243"/>
    <w:rsid w:val="00DB4426"/>
    <w:rsid w:val="00DC0691"/>
    <w:rsid w:val="00DC1C46"/>
    <w:rsid w:val="00DD12CE"/>
    <w:rsid w:val="00DD7455"/>
    <w:rsid w:val="00DD75EB"/>
    <w:rsid w:val="00DE7BDD"/>
    <w:rsid w:val="00E030A2"/>
    <w:rsid w:val="00E14734"/>
    <w:rsid w:val="00E17769"/>
    <w:rsid w:val="00E2288A"/>
    <w:rsid w:val="00E238F8"/>
    <w:rsid w:val="00E25F22"/>
    <w:rsid w:val="00E272D4"/>
    <w:rsid w:val="00E308F4"/>
    <w:rsid w:val="00E33F5D"/>
    <w:rsid w:val="00E35023"/>
    <w:rsid w:val="00E36744"/>
    <w:rsid w:val="00E47153"/>
    <w:rsid w:val="00E5007A"/>
    <w:rsid w:val="00E5422F"/>
    <w:rsid w:val="00E566BF"/>
    <w:rsid w:val="00E60395"/>
    <w:rsid w:val="00E62AFC"/>
    <w:rsid w:val="00E8223A"/>
    <w:rsid w:val="00E82E8F"/>
    <w:rsid w:val="00E87116"/>
    <w:rsid w:val="00E927E2"/>
    <w:rsid w:val="00E92C0A"/>
    <w:rsid w:val="00EA086B"/>
    <w:rsid w:val="00EA2108"/>
    <w:rsid w:val="00EA38F9"/>
    <w:rsid w:val="00EA6CEE"/>
    <w:rsid w:val="00EB1F4D"/>
    <w:rsid w:val="00EB4095"/>
    <w:rsid w:val="00EC07AF"/>
    <w:rsid w:val="00ED5BFE"/>
    <w:rsid w:val="00ED6366"/>
    <w:rsid w:val="00ED6A1F"/>
    <w:rsid w:val="00EF31CA"/>
    <w:rsid w:val="00F0172B"/>
    <w:rsid w:val="00F038E0"/>
    <w:rsid w:val="00F04A33"/>
    <w:rsid w:val="00F2050D"/>
    <w:rsid w:val="00F259C0"/>
    <w:rsid w:val="00F3199A"/>
    <w:rsid w:val="00F41704"/>
    <w:rsid w:val="00F50C16"/>
    <w:rsid w:val="00F571AA"/>
    <w:rsid w:val="00F605CE"/>
    <w:rsid w:val="00F60C5B"/>
    <w:rsid w:val="00F6438E"/>
    <w:rsid w:val="00F65167"/>
    <w:rsid w:val="00F67C6A"/>
    <w:rsid w:val="00F71A71"/>
    <w:rsid w:val="00F7718A"/>
    <w:rsid w:val="00F81B71"/>
    <w:rsid w:val="00F91578"/>
    <w:rsid w:val="00F9769E"/>
    <w:rsid w:val="00FB00F4"/>
    <w:rsid w:val="00FB1B91"/>
    <w:rsid w:val="00FB2B24"/>
    <w:rsid w:val="00FD03F8"/>
    <w:rsid w:val="00FD1EC8"/>
    <w:rsid w:val="00FD585B"/>
    <w:rsid w:val="00FD5DEB"/>
    <w:rsid w:val="00FE0514"/>
    <w:rsid w:val="00FE09E3"/>
    <w:rsid w:val="00FE46F0"/>
    <w:rsid w:val="00FF07F7"/>
    <w:rsid w:val="00FF1B3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DB9E"/>
  <w15:docId w15:val="{A0C6D824-C536-7B4A-835C-C9EF64ED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CA5"/>
    <w:rPr>
      <w:rFonts w:ascii="Times New Roman" w:hAnsi="Times New Roman"/>
      <w:sz w:val="24"/>
      <w:szCs w:val="24"/>
      <w:lang w:val="en-CA"/>
    </w:rPr>
  </w:style>
  <w:style w:type="paragraph" w:styleId="Heading1">
    <w:name w:val="heading 1"/>
    <w:basedOn w:val="Normal"/>
    <w:next w:val="Normal"/>
    <w:link w:val="Heading1Char"/>
    <w:qFormat/>
    <w:rsid w:val="001B1DB8"/>
    <w:pPr>
      <w:keepNext/>
      <w:keepLines/>
      <w:spacing w:before="480" w:after="120"/>
      <w:outlineLvl w:val="0"/>
    </w:pPr>
    <w:rPr>
      <w:rFonts w:ascii="Corbel" w:hAnsi="Corbel"/>
      <w:b/>
      <w:bCs/>
      <w:color w:val="720000"/>
      <w:sz w:val="28"/>
      <w:szCs w:val="28"/>
      <w:lang w:val="en-US"/>
    </w:rPr>
  </w:style>
  <w:style w:type="paragraph" w:styleId="Heading2">
    <w:name w:val="heading 2"/>
    <w:basedOn w:val="Normal"/>
    <w:next w:val="Normal"/>
    <w:link w:val="Heading2Char"/>
    <w:qFormat/>
    <w:rsid w:val="001B1DB8"/>
    <w:pPr>
      <w:keepNext/>
      <w:keepLines/>
      <w:spacing w:before="200" w:after="120"/>
      <w:outlineLvl w:val="1"/>
    </w:pPr>
    <w:rPr>
      <w:rFonts w:ascii="Corbel" w:hAnsi="Corbel"/>
      <w:b/>
      <w:bCs/>
      <w:color w:val="990000"/>
      <w:sz w:val="26"/>
      <w:szCs w:val="26"/>
      <w:lang w:val="en-US"/>
    </w:rPr>
  </w:style>
  <w:style w:type="paragraph" w:styleId="Heading3">
    <w:name w:val="heading 3"/>
    <w:basedOn w:val="Normal"/>
    <w:next w:val="Normal"/>
    <w:link w:val="Heading3Char"/>
    <w:qFormat/>
    <w:rsid w:val="001B1DB8"/>
    <w:pPr>
      <w:keepNext/>
      <w:keepLines/>
      <w:spacing w:before="200" w:after="120"/>
      <w:outlineLvl w:val="2"/>
    </w:pPr>
    <w:rPr>
      <w:rFonts w:ascii="Corbel" w:hAnsi="Corbel"/>
      <w:b/>
      <w:bCs/>
      <w:color w:val="990000"/>
      <w:sz w:val="22"/>
      <w:szCs w:val="22"/>
      <w:lang w:val="en-US"/>
    </w:rPr>
  </w:style>
  <w:style w:type="paragraph" w:styleId="Heading4">
    <w:name w:val="heading 4"/>
    <w:basedOn w:val="Normal"/>
    <w:next w:val="Normal"/>
    <w:link w:val="Heading4Char"/>
    <w:qFormat/>
    <w:rsid w:val="001B1DB8"/>
    <w:pPr>
      <w:keepNext/>
      <w:keepLines/>
      <w:spacing w:before="200" w:after="120"/>
      <w:outlineLvl w:val="3"/>
    </w:pPr>
    <w:rPr>
      <w:rFonts w:ascii="Corbel" w:hAnsi="Corbel"/>
      <w:b/>
      <w:bCs/>
      <w:i/>
      <w:iCs/>
      <w:color w:val="990000"/>
      <w:sz w:val="22"/>
      <w:szCs w:val="22"/>
      <w:lang w:val="en-US"/>
    </w:rPr>
  </w:style>
  <w:style w:type="paragraph" w:styleId="Heading5">
    <w:name w:val="heading 5"/>
    <w:basedOn w:val="Normal"/>
    <w:next w:val="Normal"/>
    <w:link w:val="Heading5Char"/>
    <w:qFormat/>
    <w:rsid w:val="001B1DB8"/>
    <w:pPr>
      <w:keepNext/>
      <w:keepLines/>
      <w:spacing w:before="200" w:after="120"/>
      <w:outlineLvl w:val="4"/>
    </w:pPr>
    <w:rPr>
      <w:rFonts w:ascii="Corbel" w:hAnsi="Corbel"/>
      <w:color w:val="4C0000"/>
      <w:sz w:val="22"/>
      <w:szCs w:val="22"/>
      <w:lang w:val="en-US"/>
    </w:rPr>
  </w:style>
  <w:style w:type="paragraph" w:styleId="Heading6">
    <w:name w:val="heading 6"/>
    <w:basedOn w:val="Normal"/>
    <w:next w:val="Normal"/>
    <w:link w:val="Heading6Char"/>
    <w:qFormat/>
    <w:rsid w:val="001B1DB8"/>
    <w:pPr>
      <w:keepNext/>
      <w:keepLines/>
      <w:spacing w:before="200" w:after="120"/>
      <w:outlineLvl w:val="5"/>
    </w:pPr>
    <w:rPr>
      <w:rFonts w:ascii="Corbel" w:hAnsi="Corbel"/>
      <w:i/>
      <w:iCs/>
      <w:color w:val="4C0000"/>
      <w:sz w:val="22"/>
      <w:szCs w:val="22"/>
      <w:lang w:val="en-US"/>
    </w:rPr>
  </w:style>
  <w:style w:type="paragraph" w:styleId="Heading7">
    <w:name w:val="heading 7"/>
    <w:basedOn w:val="Normal"/>
    <w:next w:val="Normal"/>
    <w:link w:val="Heading7Char"/>
    <w:qFormat/>
    <w:rsid w:val="001B1DB8"/>
    <w:pPr>
      <w:keepNext/>
      <w:keepLines/>
      <w:spacing w:before="200" w:after="120"/>
      <w:outlineLvl w:val="6"/>
    </w:pPr>
    <w:rPr>
      <w:rFonts w:ascii="Corbel" w:hAnsi="Corbel"/>
      <w:i/>
      <w:iCs/>
      <w:color w:val="404040"/>
      <w:sz w:val="22"/>
      <w:szCs w:val="22"/>
      <w:lang w:val="en-US"/>
    </w:rPr>
  </w:style>
  <w:style w:type="paragraph" w:styleId="Heading8">
    <w:name w:val="heading 8"/>
    <w:basedOn w:val="Normal"/>
    <w:next w:val="Normal"/>
    <w:link w:val="Heading8Char"/>
    <w:qFormat/>
    <w:rsid w:val="001B1DB8"/>
    <w:pPr>
      <w:keepNext/>
      <w:keepLines/>
      <w:spacing w:before="200" w:after="120"/>
      <w:outlineLvl w:val="7"/>
    </w:pPr>
    <w:rPr>
      <w:rFonts w:ascii="Corbel" w:hAnsi="Corbel"/>
      <w:color w:val="404040"/>
      <w:sz w:val="22"/>
      <w:szCs w:val="20"/>
      <w:lang w:val="en-US"/>
    </w:rPr>
  </w:style>
  <w:style w:type="paragraph" w:styleId="Heading9">
    <w:name w:val="heading 9"/>
    <w:basedOn w:val="Normal"/>
    <w:next w:val="Normal"/>
    <w:link w:val="Heading9Char"/>
    <w:qFormat/>
    <w:rsid w:val="001B1DB8"/>
    <w:pPr>
      <w:keepNext/>
      <w:keepLines/>
      <w:spacing w:before="200" w:after="120"/>
      <w:outlineLvl w:val="8"/>
    </w:pPr>
    <w:rPr>
      <w:rFonts w:ascii="Corbel" w:hAnsi="Corbel"/>
      <w:i/>
      <w:iCs/>
      <w:color w:val="40404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1DB8"/>
    <w:pPr>
      <w:tabs>
        <w:tab w:val="center" w:pos="4680"/>
        <w:tab w:val="right" w:pos="9360"/>
      </w:tabs>
      <w:spacing w:after="200"/>
      <w:jc w:val="right"/>
    </w:pPr>
    <w:rPr>
      <w:rFonts w:ascii="Arial" w:hAnsi="Arial" w:cs="Arial"/>
      <w:lang w:val="en-US"/>
    </w:rPr>
  </w:style>
  <w:style w:type="character" w:customStyle="1" w:styleId="HeaderChar">
    <w:name w:val="Header Char"/>
    <w:basedOn w:val="DefaultParagraphFont"/>
    <w:link w:val="Header"/>
    <w:rsid w:val="001B1DB8"/>
    <w:rPr>
      <w:sz w:val="24"/>
      <w:szCs w:val="24"/>
    </w:rPr>
  </w:style>
  <w:style w:type="paragraph" w:styleId="Footer">
    <w:name w:val="footer"/>
    <w:basedOn w:val="Normal"/>
    <w:link w:val="FooterChar"/>
    <w:rsid w:val="001B1DB8"/>
    <w:pPr>
      <w:tabs>
        <w:tab w:val="center" w:pos="4680"/>
        <w:tab w:val="right" w:pos="9360"/>
      </w:tabs>
      <w:spacing w:before="40" w:after="40"/>
      <w:jc w:val="center"/>
    </w:pPr>
    <w:rPr>
      <w:rFonts w:ascii="Arial" w:hAnsi="Arial" w:cs="Arial"/>
      <w:color w:val="A6A6A6"/>
      <w:sz w:val="16"/>
      <w:szCs w:val="16"/>
      <w:lang w:val="en-US"/>
    </w:rPr>
  </w:style>
  <w:style w:type="character" w:customStyle="1" w:styleId="FooterChar">
    <w:name w:val="Footer Char"/>
    <w:basedOn w:val="DefaultParagraphFont"/>
    <w:link w:val="Footer"/>
    <w:rsid w:val="001B1DB8"/>
    <w:rPr>
      <w:color w:val="A6A6A6"/>
      <w:sz w:val="16"/>
      <w:szCs w:val="16"/>
    </w:rPr>
  </w:style>
  <w:style w:type="paragraph" w:customStyle="1" w:styleId="Header-Left">
    <w:name w:val="Header-Left"/>
    <w:basedOn w:val="Normal"/>
    <w:rsid w:val="001B1DB8"/>
    <w:pPr>
      <w:spacing w:before="1100" w:after="120"/>
      <w:ind w:left="43"/>
    </w:pPr>
    <w:rPr>
      <w:rFonts w:ascii="Corbel" w:hAnsi="Corbel" w:cs="Arial"/>
      <w:color w:val="FF6600"/>
      <w:sz w:val="44"/>
      <w:szCs w:val="22"/>
      <w:lang w:val="en-US"/>
    </w:rPr>
  </w:style>
  <w:style w:type="paragraph" w:customStyle="1" w:styleId="Header-Right">
    <w:name w:val="Header-Right"/>
    <w:basedOn w:val="Normal"/>
    <w:rsid w:val="001B1DB8"/>
    <w:pPr>
      <w:spacing w:before="1000" w:after="120"/>
      <w:ind w:right="43"/>
      <w:jc w:val="right"/>
    </w:pPr>
    <w:rPr>
      <w:rFonts w:ascii="Arial" w:hAnsi="Arial" w:cs="Arial"/>
      <w:color w:val="A6A6A6"/>
      <w:sz w:val="68"/>
      <w:szCs w:val="22"/>
      <w:lang w:val="en-US"/>
    </w:rPr>
  </w:style>
  <w:style w:type="table" w:customStyle="1" w:styleId="BodyTable">
    <w:name w:val="Body Table"/>
    <w:basedOn w:val="TableNormal"/>
    <w:rsid w:val="001B1DB8"/>
    <w:tblPr>
      <w:tblCellMar>
        <w:left w:w="72" w:type="dxa"/>
        <w:right w:w="72" w:type="dxa"/>
      </w:tblCellMar>
    </w:tblPr>
  </w:style>
  <w:style w:type="table" w:customStyle="1" w:styleId="HostTable">
    <w:name w:val="Host Table"/>
    <w:basedOn w:val="TableNormal"/>
    <w:rsid w:val="001B1DB8"/>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rsid w:val="001B1DB8"/>
    <w:pPr>
      <w:spacing w:after="120"/>
    </w:pPr>
    <w:rPr>
      <w:rFonts w:ascii="Arial" w:hAnsi="Arial" w:cs="Arial"/>
      <w:sz w:val="2"/>
      <w:szCs w:val="22"/>
      <w:lang w:val="en-US"/>
    </w:rPr>
  </w:style>
  <w:style w:type="table" w:customStyle="1" w:styleId="HostTable-Borderless">
    <w:name w:val="Host Table - Borderless"/>
    <w:basedOn w:val="TableNormal"/>
    <w:rsid w:val="001B1DB8"/>
    <w:tblPr>
      <w:tblCellMar>
        <w:left w:w="0" w:type="dxa"/>
        <w:right w:w="0" w:type="dxa"/>
      </w:tblCellMar>
    </w:tblPr>
  </w:style>
  <w:style w:type="paragraph" w:customStyle="1" w:styleId="TopicHeading">
    <w:name w:val="Topic Heading"/>
    <w:basedOn w:val="Normal"/>
    <w:rsid w:val="001B1DB8"/>
    <w:pPr>
      <w:spacing w:after="120"/>
    </w:pPr>
    <w:rPr>
      <w:rFonts w:ascii="Arial" w:hAnsi="Arial" w:cs="Arial"/>
      <w:color w:val="990000"/>
      <w:sz w:val="32"/>
      <w:szCs w:val="32"/>
      <w:lang w:val="en-US"/>
    </w:rPr>
  </w:style>
  <w:style w:type="paragraph" w:customStyle="1" w:styleId="TableHeadingRight">
    <w:name w:val="Table Heading Right"/>
    <w:basedOn w:val="Normal"/>
    <w:rsid w:val="001B1DB8"/>
    <w:pPr>
      <w:spacing w:before="40" w:after="40"/>
      <w:jc w:val="right"/>
    </w:pPr>
    <w:rPr>
      <w:rFonts w:ascii="Arial" w:hAnsi="Arial" w:cs="Arial"/>
      <w:color w:val="262626"/>
      <w:sz w:val="22"/>
      <w:szCs w:val="20"/>
      <w:lang w:val="en-US"/>
    </w:rPr>
  </w:style>
  <w:style w:type="paragraph" w:styleId="BodyText">
    <w:name w:val="Body Text"/>
    <w:basedOn w:val="Normal"/>
    <w:link w:val="BodyTextChar"/>
    <w:rsid w:val="001B1DB8"/>
    <w:pPr>
      <w:spacing w:before="40" w:after="40"/>
    </w:pPr>
    <w:rPr>
      <w:rFonts w:ascii="Arial" w:hAnsi="Arial" w:cs="Arial"/>
      <w:sz w:val="22"/>
      <w:szCs w:val="20"/>
      <w:lang w:val="en-US"/>
    </w:rPr>
  </w:style>
  <w:style w:type="character" w:customStyle="1" w:styleId="BodyTextChar">
    <w:name w:val="Body Text Char"/>
    <w:basedOn w:val="DefaultParagraphFont"/>
    <w:link w:val="BodyText"/>
    <w:rsid w:val="001B1DB8"/>
    <w:rPr>
      <w:sz w:val="20"/>
      <w:szCs w:val="20"/>
    </w:rPr>
  </w:style>
  <w:style w:type="paragraph" w:customStyle="1" w:styleId="TableHeadingLeft">
    <w:name w:val="Table Heading Left"/>
    <w:basedOn w:val="BodyText"/>
    <w:rsid w:val="001B1DB8"/>
    <w:rPr>
      <w:color w:val="262626"/>
    </w:rPr>
  </w:style>
  <w:style w:type="paragraph" w:customStyle="1" w:styleId="SpaceBetween">
    <w:name w:val="Space Between"/>
    <w:basedOn w:val="Normal"/>
    <w:rsid w:val="001B1DB8"/>
    <w:pPr>
      <w:spacing w:after="120"/>
    </w:pPr>
    <w:rPr>
      <w:rFonts w:ascii="Arial" w:hAnsi="Arial" w:cs="Arial"/>
      <w:sz w:val="10"/>
      <w:szCs w:val="10"/>
      <w:lang w:val="en-US"/>
    </w:rPr>
  </w:style>
  <w:style w:type="paragraph" w:styleId="BalloonText">
    <w:name w:val="Balloon Text"/>
    <w:basedOn w:val="Normal"/>
    <w:link w:val="BalloonTextChar"/>
    <w:semiHidden/>
    <w:unhideWhenUsed/>
    <w:rsid w:val="001B1DB8"/>
    <w:pPr>
      <w:spacing w:after="120"/>
    </w:pPr>
    <w:rPr>
      <w:rFonts w:ascii="Tahoma" w:hAnsi="Tahoma" w:cs="Tahoma"/>
      <w:sz w:val="16"/>
      <w:szCs w:val="16"/>
      <w:lang w:val="en-US"/>
    </w:rPr>
  </w:style>
  <w:style w:type="character" w:customStyle="1" w:styleId="BalloonTextChar">
    <w:name w:val="Balloon Text Char"/>
    <w:basedOn w:val="DefaultParagraphFont"/>
    <w:link w:val="BalloonText"/>
    <w:semiHidden/>
    <w:rsid w:val="001B1DB8"/>
    <w:rPr>
      <w:rFonts w:ascii="Tahoma" w:hAnsi="Tahoma" w:cs="Tahoma"/>
      <w:sz w:val="16"/>
      <w:szCs w:val="16"/>
    </w:rPr>
  </w:style>
  <w:style w:type="paragraph" w:styleId="Bibliography">
    <w:name w:val="Bibliography"/>
    <w:basedOn w:val="Normal"/>
    <w:next w:val="Normal"/>
    <w:semiHidden/>
    <w:unhideWhenUsed/>
    <w:rsid w:val="001B1DB8"/>
    <w:pPr>
      <w:spacing w:after="120"/>
    </w:pPr>
    <w:rPr>
      <w:rFonts w:ascii="Arial" w:hAnsi="Arial" w:cs="Arial"/>
      <w:sz w:val="22"/>
      <w:szCs w:val="22"/>
      <w:lang w:val="en-US"/>
    </w:rPr>
  </w:style>
  <w:style w:type="paragraph" w:styleId="BlockText">
    <w:name w:val="Block Text"/>
    <w:basedOn w:val="Normal"/>
    <w:semiHidden/>
    <w:unhideWhenUsed/>
    <w:rsid w:val="001B1DB8"/>
    <w:pPr>
      <w:pBdr>
        <w:top w:val="single" w:sz="2" w:space="10" w:color="990000" w:shadow="1"/>
        <w:left w:val="single" w:sz="2" w:space="10" w:color="990000" w:shadow="1"/>
        <w:bottom w:val="single" w:sz="2" w:space="10" w:color="990000" w:shadow="1"/>
        <w:right w:val="single" w:sz="2" w:space="10" w:color="990000" w:shadow="1"/>
      </w:pBdr>
      <w:spacing w:after="120"/>
      <w:ind w:left="1152" w:right="1152"/>
    </w:pPr>
    <w:rPr>
      <w:rFonts w:ascii="Arial" w:hAnsi="Arial" w:cs="Arial"/>
      <w:i/>
      <w:iCs/>
      <w:color w:val="990000"/>
      <w:sz w:val="22"/>
      <w:szCs w:val="22"/>
      <w:lang w:val="en-US"/>
    </w:rPr>
  </w:style>
  <w:style w:type="paragraph" w:styleId="BodyText2">
    <w:name w:val="Body Text 2"/>
    <w:basedOn w:val="Normal"/>
    <w:link w:val="BodyText2Char"/>
    <w:semiHidden/>
    <w:unhideWhenUsed/>
    <w:rsid w:val="001B1DB8"/>
    <w:pPr>
      <w:spacing w:after="120"/>
      <w:ind w:left="360"/>
    </w:pPr>
    <w:rPr>
      <w:rFonts w:ascii="Arial" w:hAnsi="Arial" w:cs="Arial"/>
      <w:sz w:val="22"/>
      <w:szCs w:val="22"/>
      <w:lang w:val="en-US"/>
    </w:rPr>
  </w:style>
  <w:style w:type="paragraph" w:styleId="BodyText3">
    <w:name w:val="Body Text 3"/>
    <w:basedOn w:val="Normal"/>
    <w:link w:val="BodyText3Char"/>
    <w:semiHidden/>
    <w:unhideWhenUsed/>
    <w:rsid w:val="001B1DB8"/>
    <w:pPr>
      <w:spacing w:after="120"/>
    </w:pPr>
    <w:rPr>
      <w:rFonts w:ascii="Arial" w:hAnsi="Arial" w:cs="Arial"/>
      <w:sz w:val="16"/>
      <w:szCs w:val="16"/>
      <w:lang w:val="en-US"/>
    </w:rPr>
  </w:style>
  <w:style w:type="character" w:customStyle="1" w:styleId="BodyText3Char">
    <w:name w:val="Body Text 3 Char"/>
    <w:basedOn w:val="DefaultParagraphFont"/>
    <w:link w:val="BodyText3"/>
    <w:semiHidden/>
    <w:rsid w:val="001B1DB8"/>
    <w:rPr>
      <w:sz w:val="16"/>
      <w:szCs w:val="16"/>
    </w:rPr>
  </w:style>
  <w:style w:type="paragraph" w:styleId="BodyTextFirstIndent">
    <w:name w:val="Body Text First Indent"/>
    <w:basedOn w:val="BodyText"/>
    <w:link w:val="BodyTextFirstIndentChar"/>
    <w:semiHidden/>
    <w:unhideWhenUsed/>
    <w:rsid w:val="001B1DB8"/>
    <w:pPr>
      <w:spacing w:before="0" w:after="0"/>
      <w:ind w:firstLine="360"/>
    </w:pPr>
    <w:rPr>
      <w:szCs w:val="22"/>
    </w:rPr>
  </w:style>
  <w:style w:type="character" w:customStyle="1" w:styleId="BodyTextFirstIndentChar">
    <w:name w:val="Body Text First Indent Char"/>
    <w:basedOn w:val="BodyTextChar"/>
    <w:link w:val="BodyTextFirstIndent"/>
    <w:semiHidden/>
    <w:rsid w:val="001B1DB8"/>
    <w:rPr>
      <w:sz w:val="20"/>
      <w:szCs w:val="20"/>
    </w:rPr>
  </w:style>
  <w:style w:type="character" w:customStyle="1" w:styleId="BodyText2Char">
    <w:name w:val="Body Text 2 Char"/>
    <w:basedOn w:val="DefaultParagraphFont"/>
    <w:link w:val="BodyText2"/>
    <w:semiHidden/>
    <w:rsid w:val="001B1DB8"/>
    <w:rPr>
      <w:sz w:val="20"/>
    </w:rPr>
  </w:style>
  <w:style w:type="paragraph" w:styleId="BodyTextFirstIndent2">
    <w:name w:val="Body Text First Indent 2"/>
    <w:basedOn w:val="BodyText2"/>
    <w:link w:val="BodyTextFirstIndent2Char"/>
    <w:semiHidden/>
    <w:unhideWhenUsed/>
    <w:rsid w:val="001B1DB8"/>
    <w:pPr>
      <w:spacing w:after="0"/>
      <w:ind w:firstLine="360"/>
    </w:pPr>
  </w:style>
  <w:style w:type="character" w:customStyle="1" w:styleId="BodyTextFirstIndent2Char">
    <w:name w:val="Body Text First Indent 2 Char"/>
    <w:basedOn w:val="BodyText2Char"/>
    <w:link w:val="BodyTextFirstIndent2"/>
    <w:semiHidden/>
    <w:rsid w:val="001B1DB8"/>
    <w:rPr>
      <w:sz w:val="20"/>
    </w:rPr>
  </w:style>
  <w:style w:type="paragraph" w:styleId="BodyTextIndent2">
    <w:name w:val="Body Text Indent 2"/>
    <w:basedOn w:val="Normal"/>
    <w:link w:val="BodyTextIndent2Char"/>
    <w:semiHidden/>
    <w:unhideWhenUsed/>
    <w:rsid w:val="001B1DB8"/>
    <w:pPr>
      <w:spacing w:after="120" w:line="480" w:lineRule="auto"/>
      <w:ind w:left="360"/>
    </w:pPr>
    <w:rPr>
      <w:rFonts w:ascii="Arial" w:hAnsi="Arial" w:cs="Arial"/>
      <w:sz w:val="22"/>
      <w:szCs w:val="22"/>
      <w:lang w:val="en-US"/>
    </w:rPr>
  </w:style>
  <w:style w:type="character" w:customStyle="1" w:styleId="BodyTextIndent2Char">
    <w:name w:val="Body Text Indent 2 Char"/>
    <w:basedOn w:val="DefaultParagraphFont"/>
    <w:link w:val="BodyTextIndent2"/>
    <w:semiHidden/>
    <w:rsid w:val="001B1DB8"/>
    <w:rPr>
      <w:sz w:val="20"/>
    </w:rPr>
  </w:style>
  <w:style w:type="paragraph" w:styleId="BodyTextIndent3">
    <w:name w:val="Body Text Indent 3"/>
    <w:basedOn w:val="Normal"/>
    <w:link w:val="BodyTextIndent3Char"/>
    <w:semiHidden/>
    <w:unhideWhenUsed/>
    <w:rsid w:val="001B1DB8"/>
    <w:pPr>
      <w:spacing w:after="120"/>
      <w:ind w:left="360"/>
    </w:pPr>
    <w:rPr>
      <w:rFonts w:ascii="Arial" w:hAnsi="Arial" w:cs="Arial"/>
      <w:sz w:val="16"/>
      <w:szCs w:val="16"/>
      <w:lang w:val="en-US"/>
    </w:rPr>
  </w:style>
  <w:style w:type="character" w:customStyle="1" w:styleId="BodyTextIndent3Char">
    <w:name w:val="Body Text Indent 3 Char"/>
    <w:basedOn w:val="DefaultParagraphFont"/>
    <w:link w:val="BodyTextIndent3"/>
    <w:semiHidden/>
    <w:rsid w:val="001B1DB8"/>
    <w:rPr>
      <w:sz w:val="16"/>
      <w:szCs w:val="16"/>
    </w:rPr>
  </w:style>
  <w:style w:type="paragraph" w:styleId="Caption">
    <w:name w:val="caption"/>
    <w:basedOn w:val="Normal"/>
    <w:next w:val="Normal"/>
    <w:qFormat/>
    <w:rsid w:val="001B1DB8"/>
    <w:pPr>
      <w:spacing w:after="200"/>
    </w:pPr>
    <w:rPr>
      <w:rFonts w:ascii="Arial" w:hAnsi="Arial" w:cs="Arial"/>
      <w:b/>
      <w:bCs/>
      <w:color w:val="990000"/>
      <w:sz w:val="18"/>
      <w:szCs w:val="18"/>
      <w:lang w:val="en-US"/>
    </w:rPr>
  </w:style>
  <w:style w:type="paragraph" w:styleId="Closing">
    <w:name w:val="Closing"/>
    <w:basedOn w:val="Normal"/>
    <w:link w:val="ClosingChar"/>
    <w:semiHidden/>
    <w:unhideWhenUsed/>
    <w:rsid w:val="001B1DB8"/>
    <w:pPr>
      <w:spacing w:after="120"/>
      <w:ind w:left="4320"/>
    </w:pPr>
    <w:rPr>
      <w:rFonts w:ascii="Arial" w:hAnsi="Arial" w:cs="Arial"/>
      <w:sz w:val="22"/>
      <w:szCs w:val="22"/>
      <w:lang w:val="en-US"/>
    </w:rPr>
  </w:style>
  <w:style w:type="character" w:customStyle="1" w:styleId="ClosingChar">
    <w:name w:val="Closing Char"/>
    <w:basedOn w:val="DefaultParagraphFont"/>
    <w:link w:val="Closing"/>
    <w:semiHidden/>
    <w:rsid w:val="001B1DB8"/>
    <w:rPr>
      <w:sz w:val="20"/>
    </w:rPr>
  </w:style>
  <w:style w:type="paragraph" w:styleId="CommentText">
    <w:name w:val="annotation text"/>
    <w:basedOn w:val="Normal"/>
    <w:link w:val="CommentTextChar"/>
    <w:semiHidden/>
    <w:unhideWhenUsed/>
    <w:rsid w:val="001B1DB8"/>
    <w:pPr>
      <w:spacing w:after="120"/>
    </w:pPr>
    <w:rPr>
      <w:rFonts w:ascii="Arial" w:hAnsi="Arial" w:cs="Arial"/>
      <w:sz w:val="22"/>
      <w:szCs w:val="20"/>
      <w:lang w:val="en-US"/>
    </w:rPr>
  </w:style>
  <w:style w:type="character" w:customStyle="1" w:styleId="CommentTextChar">
    <w:name w:val="Comment Text Char"/>
    <w:basedOn w:val="DefaultParagraphFont"/>
    <w:link w:val="CommentText"/>
    <w:semiHidden/>
    <w:rsid w:val="001B1DB8"/>
    <w:rPr>
      <w:sz w:val="20"/>
      <w:szCs w:val="20"/>
    </w:rPr>
  </w:style>
  <w:style w:type="paragraph" w:styleId="CommentSubject">
    <w:name w:val="annotation subject"/>
    <w:basedOn w:val="CommentText"/>
    <w:next w:val="CommentText"/>
    <w:link w:val="CommentSubjectChar"/>
    <w:semiHidden/>
    <w:unhideWhenUsed/>
    <w:rsid w:val="001B1DB8"/>
    <w:rPr>
      <w:b/>
      <w:bCs/>
    </w:rPr>
  </w:style>
  <w:style w:type="character" w:customStyle="1" w:styleId="CommentSubjectChar">
    <w:name w:val="Comment Subject Char"/>
    <w:basedOn w:val="CommentTextChar"/>
    <w:link w:val="CommentSubject"/>
    <w:semiHidden/>
    <w:rsid w:val="001B1DB8"/>
    <w:rPr>
      <w:b/>
      <w:bCs/>
      <w:sz w:val="20"/>
      <w:szCs w:val="20"/>
    </w:rPr>
  </w:style>
  <w:style w:type="paragraph" w:styleId="Date">
    <w:name w:val="Date"/>
    <w:basedOn w:val="Normal"/>
    <w:next w:val="Normal"/>
    <w:link w:val="DateChar"/>
    <w:semiHidden/>
    <w:unhideWhenUsed/>
    <w:rsid w:val="001B1DB8"/>
    <w:pPr>
      <w:spacing w:after="120"/>
    </w:pPr>
    <w:rPr>
      <w:rFonts w:ascii="Arial" w:hAnsi="Arial" w:cs="Arial"/>
      <w:sz w:val="22"/>
      <w:szCs w:val="22"/>
      <w:lang w:val="en-US"/>
    </w:rPr>
  </w:style>
  <w:style w:type="character" w:customStyle="1" w:styleId="DateChar">
    <w:name w:val="Date Char"/>
    <w:basedOn w:val="DefaultParagraphFont"/>
    <w:link w:val="Date"/>
    <w:semiHidden/>
    <w:rsid w:val="001B1DB8"/>
    <w:rPr>
      <w:sz w:val="20"/>
    </w:rPr>
  </w:style>
  <w:style w:type="paragraph" w:styleId="DocumentMap">
    <w:name w:val="Document Map"/>
    <w:basedOn w:val="Normal"/>
    <w:link w:val="DocumentMapChar"/>
    <w:semiHidden/>
    <w:unhideWhenUsed/>
    <w:rsid w:val="001B1DB8"/>
    <w:pPr>
      <w:spacing w:after="120"/>
    </w:pPr>
    <w:rPr>
      <w:rFonts w:ascii="Tahoma" w:hAnsi="Tahoma" w:cs="Tahoma"/>
      <w:sz w:val="16"/>
      <w:szCs w:val="16"/>
      <w:lang w:val="en-US"/>
    </w:rPr>
  </w:style>
  <w:style w:type="character" w:customStyle="1" w:styleId="DocumentMapChar">
    <w:name w:val="Document Map Char"/>
    <w:basedOn w:val="DefaultParagraphFont"/>
    <w:link w:val="DocumentMap"/>
    <w:semiHidden/>
    <w:rsid w:val="001B1DB8"/>
    <w:rPr>
      <w:rFonts w:ascii="Tahoma" w:hAnsi="Tahoma" w:cs="Tahoma"/>
      <w:sz w:val="16"/>
      <w:szCs w:val="16"/>
    </w:rPr>
  </w:style>
  <w:style w:type="paragraph" w:styleId="E-mailSignature">
    <w:name w:val="E-mail Signature"/>
    <w:basedOn w:val="Normal"/>
    <w:link w:val="E-mailSignatureChar"/>
    <w:semiHidden/>
    <w:unhideWhenUsed/>
    <w:rsid w:val="001B1DB8"/>
    <w:pPr>
      <w:spacing w:after="120"/>
    </w:pPr>
    <w:rPr>
      <w:rFonts w:ascii="Arial" w:hAnsi="Arial" w:cs="Arial"/>
      <w:sz w:val="22"/>
      <w:szCs w:val="22"/>
      <w:lang w:val="en-US"/>
    </w:rPr>
  </w:style>
  <w:style w:type="character" w:customStyle="1" w:styleId="E-mailSignatureChar">
    <w:name w:val="E-mail Signature Char"/>
    <w:basedOn w:val="DefaultParagraphFont"/>
    <w:link w:val="E-mailSignature"/>
    <w:semiHidden/>
    <w:rsid w:val="001B1DB8"/>
    <w:rPr>
      <w:sz w:val="20"/>
    </w:rPr>
  </w:style>
  <w:style w:type="paragraph" w:styleId="EndnoteText">
    <w:name w:val="endnote text"/>
    <w:basedOn w:val="Normal"/>
    <w:link w:val="EndnoteTextChar"/>
    <w:semiHidden/>
    <w:unhideWhenUsed/>
    <w:rsid w:val="001B1DB8"/>
    <w:pPr>
      <w:spacing w:after="120"/>
    </w:pPr>
    <w:rPr>
      <w:rFonts w:ascii="Arial" w:hAnsi="Arial" w:cs="Arial"/>
      <w:sz w:val="22"/>
      <w:szCs w:val="20"/>
      <w:lang w:val="en-US"/>
    </w:rPr>
  </w:style>
  <w:style w:type="character" w:customStyle="1" w:styleId="EndnoteTextChar">
    <w:name w:val="Endnote Text Char"/>
    <w:basedOn w:val="DefaultParagraphFont"/>
    <w:link w:val="EndnoteText"/>
    <w:semiHidden/>
    <w:rsid w:val="001B1DB8"/>
    <w:rPr>
      <w:sz w:val="20"/>
      <w:szCs w:val="20"/>
    </w:rPr>
  </w:style>
  <w:style w:type="paragraph" w:styleId="EnvelopeAddress">
    <w:name w:val="envelope address"/>
    <w:basedOn w:val="Normal"/>
    <w:semiHidden/>
    <w:unhideWhenUsed/>
    <w:rsid w:val="001B1DB8"/>
    <w:pPr>
      <w:framePr w:w="7920" w:h="1980" w:hRule="exact" w:hSpace="180" w:wrap="auto" w:hAnchor="page" w:xAlign="center" w:yAlign="bottom"/>
      <w:spacing w:after="120"/>
      <w:ind w:left="2880"/>
    </w:pPr>
    <w:rPr>
      <w:rFonts w:ascii="Corbel" w:hAnsi="Corbel"/>
      <w:lang w:val="en-US"/>
    </w:rPr>
  </w:style>
  <w:style w:type="paragraph" w:styleId="EnvelopeReturn">
    <w:name w:val="envelope return"/>
    <w:basedOn w:val="Normal"/>
    <w:semiHidden/>
    <w:unhideWhenUsed/>
    <w:rsid w:val="001B1DB8"/>
    <w:pPr>
      <w:spacing w:after="120"/>
    </w:pPr>
    <w:rPr>
      <w:rFonts w:ascii="Corbel" w:hAnsi="Corbel"/>
      <w:sz w:val="22"/>
      <w:szCs w:val="20"/>
      <w:lang w:val="en-US"/>
    </w:rPr>
  </w:style>
  <w:style w:type="paragraph" w:styleId="FootnoteText">
    <w:name w:val="footnote text"/>
    <w:basedOn w:val="Normal"/>
    <w:link w:val="FootnoteTextChar"/>
    <w:semiHidden/>
    <w:unhideWhenUsed/>
    <w:rsid w:val="001B1DB8"/>
    <w:pPr>
      <w:spacing w:after="120"/>
    </w:pPr>
    <w:rPr>
      <w:rFonts w:ascii="Arial" w:hAnsi="Arial" w:cs="Arial"/>
      <w:sz w:val="22"/>
      <w:szCs w:val="20"/>
      <w:lang w:val="en-US"/>
    </w:rPr>
  </w:style>
  <w:style w:type="character" w:customStyle="1" w:styleId="FootnoteTextChar">
    <w:name w:val="Footnote Text Char"/>
    <w:basedOn w:val="DefaultParagraphFont"/>
    <w:link w:val="FootnoteText"/>
    <w:semiHidden/>
    <w:rsid w:val="001B1DB8"/>
    <w:rPr>
      <w:sz w:val="20"/>
      <w:szCs w:val="20"/>
    </w:rPr>
  </w:style>
  <w:style w:type="character" w:customStyle="1" w:styleId="Heading1Char">
    <w:name w:val="Heading 1 Char"/>
    <w:basedOn w:val="DefaultParagraphFont"/>
    <w:link w:val="Heading1"/>
    <w:rsid w:val="001B1DB8"/>
    <w:rPr>
      <w:rFonts w:ascii="Corbel" w:eastAsia="Times New Roman" w:hAnsi="Corbel" w:cs="Times New Roman"/>
      <w:b/>
      <w:bCs/>
      <w:color w:val="720000"/>
      <w:sz w:val="28"/>
      <w:szCs w:val="28"/>
    </w:rPr>
  </w:style>
  <w:style w:type="character" w:customStyle="1" w:styleId="Heading2Char">
    <w:name w:val="Heading 2 Char"/>
    <w:basedOn w:val="DefaultParagraphFont"/>
    <w:link w:val="Heading2"/>
    <w:semiHidden/>
    <w:rsid w:val="001B1DB8"/>
    <w:rPr>
      <w:rFonts w:ascii="Corbel" w:eastAsia="Times New Roman" w:hAnsi="Corbel" w:cs="Times New Roman"/>
      <w:b/>
      <w:bCs/>
      <w:color w:val="990000"/>
      <w:sz w:val="26"/>
      <w:szCs w:val="26"/>
    </w:rPr>
  </w:style>
  <w:style w:type="character" w:customStyle="1" w:styleId="Heading3Char">
    <w:name w:val="Heading 3 Char"/>
    <w:basedOn w:val="DefaultParagraphFont"/>
    <w:link w:val="Heading3"/>
    <w:semiHidden/>
    <w:rsid w:val="001B1DB8"/>
    <w:rPr>
      <w:rFonts w:ascii="Corbel" w:eastAsia="Times New Roman" w:hAnsi="Corbel" w:cs="Times New Roman"/>
      <w:b/>
      <w:bCs/>
      <w:color w:val="990000"/>
      <w:sz w:val="20"/>
    </w:rPr>
  </w:style>
  <w:style w:type="character" w:customStyle="1" w:styleId="Heading4Char">
    <w:name w:val="Heading 4 Char"/>
    <w:basedOn w:val="DefaultParagraphFont"/>
    <w:link w:val="Heading4"/>
    <w:semiHidden/>
    <w:rsid w:val="001B1DB8"/>
    <w:rPr>
      <w:rFonts w:ascii="Corbel" w:eastAsia="Times New Roman" w:hAnsi="Corbel" w:cs="Times New Roman"/>
      <w:b/>
      <w:bCs/>
      <w:i/>
      <w:iCs/>
      <w:color w:val="990000"/>
      <w:sz w:val="20"/>
    </w:rPr>
  </w:style>
  <w:style w:type="character" w:customStyle="1" w:styleId="Heading5Char">
    <w:name w:val="Heading 5 Char"/>
    <w:basedOn w:val="DefaultParagraphFont"/>
    <w:link w:val="Heading5"/>
    <w:semiHidden/>
    <w:rsid w:val="001B1DB8"/>
    <w:rPr>
      <w:rFonts w:ascii="Corbel" w:eastAsia="Times New Roman" w:hAnsi="Corbel" w:cs="Times New Roman"/>
      <w:color w:val="4C0000"/>
      <w:sz w:val="20"/>
    </w:rPr>
  </w:style>
  <w:style w:type="character" w:customStyle="1" w:styleId="Heading6Char">
    <w:name w:val="Heading 6 Char"/>
    <w:basedOn w:val="DefaultParagraphFont"/>
    <w:link w:val="Heading6"/>
    <w:semiHidden/>
    <w:rsid w:val="001B1DB8"/>
    <w:rPr>
      <w:rFonts w:ascii="Corbel" w:eastAsia="Times New Roman" w:hAnsi="Corbel" w:cs="Times New Roman"/>
      <w:i/>
      <w:iCs/>
      <w:color w:val="4C0000"/>
      <w:sz w:val="20"/>
    </w:rPr>
  </w:style>
  <w:style w:type="character" w:customStyle="1" w:styleId="Heading7Char">
    <w:name w:val="Heading 7 Char"/>
    <w:basedOn w:val="DefaultParagraphFont"/>
    <w:link w:val="Heading7"/>
    <w:semiHidden/>
    <w:rsid w:val="001B1DB8"/>
    <w:rPr>
      <w:rFonts w:ascii="Corbel" w:eastAsia="Times New Roman" w:hAnsi="Corbel" w:cs="Times New Roman"/>
      <w:i/>
      <w:iCs/>
      <w:color w:val="404040"/>
      <w:sz w:val="20"/>
    </w:rPr>
  </w:style>
  <w:style w:type="character" w:customStyle="1" w:styleId="Heading8Char">
    <w:name w:val="Heading 8 Char"/>
    <w:basedOn w:val="DefaultParagraphFont"/>
    <w:link w:val="Heading8"/>
    <w:semiHidden/>
    <w:rsid w:val="001B1DB8"/>
    <w:rPr>
      <w:rFonts w:ascii="Corbel" w:eastAsia="Times New Roman" w:hAnsi="Corbel" w:cs="Times New Roman"/>
      <w:color w:val="404040"/>
      <w:sz w:val="20"/>
      <w:szCs w:val="20"/>
    </w:rPr>
  </w:style>
  <w:style w:type="character" w:customStyle="1" w:styleId="Heading9Char">
    <w:name w:val="Heading 9 Char"/>
    <w:basedOn w:val="DefaultParagraphFont"/>
    <w:link w:val="Heading9"/>
    <w:semiHidden/>
    <w:rsid w:val="001B1DB8"/>
    <w:rPr>
      <w:rFonts w:ascii="Corbel" w:eastAsia="Times New Roman" w:hAnsi="Corbel" w:cs="Times New Roman"/>
      <w:i/>
      <w:iCs/>
      <w:color w:val="404040"/>
      <w:sz w:val="20"/>
      <w:szCs w:val="20"/>
    </w:rPr>
  </w:style>
  <w:style w:type="paragraph" w:styleId="HTMLAddress">
    <w:name w:val="HTML Address"/>
    <w:basedOn w:val="Normal"/>
    <w:link w:val="HTMLAddressChar"/>
    <w:semiHidden/>
    <w:unhideWhenUsed/>
    <w:rsid w:val="001B1DB8"/>
    <w:pPr>
      <w:spacing w:after="120"/>
    </w:pPr>
    <w:rPr>
      <w:rFonts w:ascii="Arial" w:hAnsi="Arial" w:cs="Arial"/>
      <w:i/>
      <w:iCs/>
      <w:sz w:val="22"/>
      <w:szCs w:val="22"/>
      <w:lang w:val="en-US"/>
    </w:rPr>
  </w:style>
  <w:style w:type="character" w:customStyle="1" w:styleId="HTMLAddressChar">
    <w:name w:val="HTML Address Char"/>
    <w:basedOn w:val="DefaultParagraphFont"/>
    <w:link w:val="HTMLAddress"/>
    <w:semiHidden/>
    <w:rsid w:val="001B1DB8"/>
    <w:rPr>
      <w:i/>
      <w:iCs/>
      <w:sz w:val="20"/>
    </w:rPr>
  </w:style>
  <w:style w:type="paragraph" w:styleId="HTMLPreformatted">
    <w:name w:val="HTML Preformatted"/>
    <w:basedOn w:val="Normal"/>
    <w:link w:val="HTMLPreformattedChar"/>
    <w:semiHidden/>
    <w:unhideWhenUsed/>
    <w:rsid w:val="001B1DB8"/>
    <w:pPr>
      <w:spacing w:after="120"/>
    </w:pPr>
    <w:rPr>
      <w:rFonts w:ascii="Consolas" w:hAnsi="Consolas" w:cs="Arial"/>
      <w:sz w:val="22"/>
      <w:szCs w:val="20"/>
      <w:lang w:val="en-US"/>
    </w:rPr>
  </w:style>
  <w:style w:type="character" w:customStyle="1" w:styleId="HTMLPreformattedChar">
    <w:name w:val="HTML Preformatted Char"/>
    <w:basedOn w:val="DefaultParagraphFont"/>
    <w:link w:val="HTMLPreformatted"/>
    <w:semiHidden/>
    <w:rsid w:val="001B1DB8"/>
    <w:rPr>
      <w:rFonts w:ascii="Consolas" w:hAnsi="Consolas"/>
      <w:sz w:val="20"/>
      <w:szCs w:val="20"/>
    </w:rPr>
  </w:style>
  <w:style w:type="paragraph" w:styleId="Index1">
    <w:name w:val="index 1"/>
    <w:basedOn w:val="Normal"/>
    <w:next w:val="Normal"/>
    <w:autoRedefine/>
    <w:semiHidden/>
    <w:unhideWhenUsed/>
    <w:rsid w:val="001B1DB8"/>
    <w:pPr>
      <w:spacing w:after="120"/>
      <w:ind w:left="200" w:hanging="200"/>
    </w:pPr>
    <w:rPr>
      <w:rFonts w:ascii="Arial" w:hAnsi="Arial" w:cs="Arial"/>
      <w:sz w:val="22"/>
      <w:szCs w:val="22"/>
      <w:lang w:val="en-US"/>
    </w:rPr>
  </w:style>
  <w:style w:type="paragraph" w:styleId="Index2">
    <w:name w:val="index 2"/>
    <w:basedOn w:val="Normal"/>
    <w:next w:val="Normal"/>
    <w:autoRedefine/>
    <w:semiHidden/>
    <w:unhideWhenUsed/>
    <w:rsid w:val="001B1DB8"/>
    <w:pPr>
      <w:spacing w:after="120"/>
      <w:ind w:left="400" w:hanging="200"/>
    </w:pPr>
    <w:rPr>
      <w:rFonts w:ascii="Arial" w:hAnsi="Arial" w:cs="Arial"/>
      <w:sz w:val="22"/>
      <w:szCs w:val="22"/>
      <w:lang w:val="en-US"/>
    </w:rPr>
  </w:style>
  <w:style w:type="paragraph" w:styleId="Index3">
    <w:name w:val="index 3"/>
    <w:basedOn w:val="Normal"/>
    <w:next w:val="Normal"/>
    <w:autoRedefine/>
    <w:semiHidden/>
    <w:unhideWhenUsed/>
    <w:rsid w:val="001B1DB8"/>
    <w:pPr>
      <w:spacing w:after="120"/>
      <w:ind w:left="600" w:hanging="200"/>
    </w:pPr>
    <w:rPr>
      <w:rFonts w:ascii="Arial" w:hAnsi="Arial" w:cs="Arial"/>
      <w:sz w:val="22"/>
      <w:szCs w:val="22"/>
      <w:lang w:val="en-US"/>
    </w:rPr>
  </w:style>
  <w:style w:type="paragraph" w:styleId="Index4">
    <w:name w:val="index 4"/>
    <w:basedOn w:val="Normal"/>
    <w:next w:val="Normal"/>
    <w:autoRedefine/>
    <w:semiHidden/>
    <w:unhideWhenUsed/>
    <w:rsid w:val="001B1DB8"/>
    <w:pPr>
      <w:spacing w:after="120"/>
      <w:ind w:left="800" w:hanging="200"/>
    </w:pPr>
    <w:rPr>
      <w:rFonts w:ascii="Arial" w:hAnsi="Arial" w:cs="Arial"/>
      <w:sz w:val="22"/>
      <w:szCs w:val="22"/>
      <w:lang w:val="en-US"/>
    </w:rPr>
  </w:style>
  <w:style w:type="paragraph" w:styleId="Index5">
    <w:name w:val="index 5"/>
    <w:basedOn w:val="Normal"/>
    <w:next w:val="Normal"/>
    <w:autoRedefine/>
    <w:semiHidden/>
    <w:unhideWhenUsed/>
    <w:rsid w:val="001B1DB8"/>
    <w:pPr>
      <w:spacing w:after="120"/>
      <w:ind w:left="1000" w:hanging="200"/>
    </w:pPr>
    <w:rPr>
      <w:rFonts w:ascii="Arial" w:hAnsi="Arial" w:cs="Arial"/>
      <w:sz w:val="22"/>
      <w:szCs w:val="22"/>
      <w:lang w:val="en-US"/>
    </w:rPr>
  </w:style>
  <w:style w:type="paragraph" w:styleId="Index6">
    <w:name w:val="index 6"/>
    <w:basedOn w:val="Normal"/>
    <w:next w:val="Normal"/>
    <w:autoRedefine/>
    <w:semiHidden/>
    <w:unhideWhenUsed/>
    <w:rsid w:val="001B1DB8"/>
    <w:pPr>
      <w:spacing w:after="120"/>
      <w:ind w:left="1200" w:hanging="200"/>
    </w:pPr>
    <w:rPr>
      <w:rFonts w:ascii="Arial" w:hAnsi="Arial" w:cs="Arial"/>
      <w:sz w:val="22"/>
      <w:szCs w:val="22"/>
      <w:lang w:val="en-US"/>
    </w:rPr>
  </w:style>
  <w:style w:type="paragraph" w:styleId="Index7">
    <w:name w:val="index 7"/>
    <w:basedOn w:val="Normal"/>
    <w:next w:val="Normal"/>
    <w:autoRedefine/>
    <w:semiHidden/>
    <w:unhideWhenUsed/>
    <w:rsid w:val="001B1DB8"/>
    <w:pPr>
      <w:spacing w:after="120"/>
      <w:ind w:left="1400" w:hanging="200"/>
    </w:pPr>
    <w:rPr>
      <w:rFonts w:ascii="Arial" w:hAnsi="Arial" w:cs="Arial"/>
      <w:sz w:val="22"/>
      <w:szCs w:val="22"/>
      <w:lang w:val="en-US"/>
    </w:rPr>
  </w:style>
  <w:style w:type="paragraph" w:styleId="Index8">
    <w:name w:val="index 8"/>
    <w:basedOn w:val="Normal"/>
    <w:next w:val="Normal"/>
    <w:autoRedefine/>
    <w:semiHidden/>
    <w:unhideWhenUsed/>
    <w:rsid w:val="001B1DB8"/>
    <w:pPr>
      <w:spacing w:after="120"/>
      <w:ind w:left="1600" w:hanging="200"/>
    </w:pPr>
    <w:rPr>
      <w:rFonts w:ascii="Arial" w:hAnsi="Arial" w:cs="Arial"/>
      <w:sz w:val="22"/>
      <w:szCs w:val="22"/>
      <w:lang w:val="en-US"/>
    </w:rPr>
  </w:style>
  <w:style w:type="paragraph" w:styleId="Index9">
    <w:name w:val="index 9"/>
    <w:basedOn w:val="Normal"/>
    <w:next w:val="Normal"/>
    <w:autoRedefine/>
    <w:semiHidden/>
    <w:unhideWhenUsed/>
    <w:rsid w:val="001B1DB8"/>
    <w:pPr>
      <w:spacing w:after="120"/>
      <w:ind w:left="1800" w:hanging="200"/>
    </w:pPr>
    <w:rPr>
      <w:rFonts w:ascii="Arial" w:hAnsi="Arial" w:cs="Arial"/>
      <w:sz w:val="22"/>
      <w:szCs w:val="22"/>
      <w:lang w:val="en-US"/>
    </w:rPr>
  </w:style>
  <w:style w:type="paragraph" w:styleId="IndexHeading">
    <w:name w:val="index heading"/>
    <w:basedOn w:val="Normal"/>
    <w:next w:val="Index1"/>
    <w:semiHidden/>
    <w:unhideWhenUsed/>
    <w:rsid w:val="001B1DB8"/>
    <w:pPr>
      <w:spacing w:after="120"/>
    </w:pPr>
    <w:rPr>
      <w:rFonts w:ascii="Corbel" w:hAnsi="Corbel"/>
      <w:b/>
      <w:bCs/>
      <w:sz w:val="22"/>
      <w:szCs w:val="22"/>
      <w:lang w:val="en-US"/>
    </w:rPr>
  </w:style>
  <w:style w:type="paragraph" w:styleId="IntenseQuote">
    <w:name w:val="Intense Quote"/>
    <w:basedOn w:val="Normal"/>
    <w:next w:val="Normal"/>
    <w:link w:val="IntenseQuoteChar"/>
    <w:qFormat/>
    <w:rsid w:val="001B1DB8"/>
    <w:pPr>
      <w:pBdr>
        <w:bottom w:val="single" w:sz="4" w:space="4" w:color="990000"/>
      </w:pBdr>
      <w:spacing w:before="200" w:after="280"/>
      <w:ind w:left="936" w:right="936"/>
    </w:pPr>
    <w:rPr>
      <w:rFonts w:ascii="Arial" w:hAnsi="Arial" w:cs="Arial"/>
      <w:b/>
      <w:bCs/>
      <w:i/>
      <w:iCs/>
      <w:color w:val="990000"/>
      <w:sz w:val="22"/>
      <w:szCs w:val="22"/>
      <w:lang w:val="en-US"/>
    </w:rPr>
  </w:style>
  <w:style w:type="character" w:customStyle="1" w:styleId="IntenseQuoteChar">
    <w:name w:val="Intense Quote Char"/>
    <w:basedOn w:val="DefaultParagraphFont"/>
    <w:link w:val="IntenseQuote"/>
    <w:rsid w:val="001B1DB8"/>
    <w:rPr>
      <w:b/>
      <w:bCs/>
      <w:i/>
      <w:iCs/>
      <w:color w:val="990000"/>
      <w:sz w:val="20"/>
    </w:rPr>
  </w:style>
  <w:style w:type="paragraph" w:styleId="List">
    <w:name w:val="List"/>
    <w:basedOn w:val="Normal"/>
    <w:semiHidden/>
    <w:unhideWhenUsed/>
    <w:rsid w:val="001B1DB8"/>
    <w:pPr>
      <w:spacing w:after="120"/>
      <w:ind w:left="360" w:hanging="360"/>
      <w:contextualSpacing/>
    </w:pPr>
    <w:rPr>
      <w:rFonts w:ascii="Arial" w:hAnsi="Arial" w:cs="Arial"/>
      <w:sz w:val="22"/>
      <w:szCs w:val="22"/>
      <w:lang w:val="en-US"/>
    </w:rPr>
  </w:style>
  <w:style w:type="paragraph" w:styleId="List2">
    <w:name w:val="List 2"/>
    <w:basedOn w:val="Normal"/>
    <w:semiHidden/>
    <w:unhideWhenUsed/>
    <w:rsid w:val="001B1DB8"/>
    <w:pPr>
      <w:spacing w:after="120"/>
      <w:ind w:left="720" w:hanging="360"/>
      <w:contextualSpacing/>
    </w:pPr>
    <w:rPr>
      <w:rFonts w:ascii="Arial" w:hAnsi="Arial" w:cs="Arial"/>
      <w:sz w:val="22"/>
      <w:szCs w:val="22"/>
      <w:lang w:val="en-US"/>
    </w:rPr>
  </w:style>
  <w:style w:type="paragraph" w:styleId="List3">
    <w:name w:val="List 3"/>
    <w:basedOn w:val="Normal"/>
    <w:semiHidden/>
    <w:unhideWhenUsed/>
    <w:rsid w:val="001B1DB8"/>
    <w:pPr>
      <w:spacing w:after="120"/>
      <w:ind w:left="1080" w:hanging="360"/>
      <w:contextualSpacing/>
    </w:pPr>
    <w:rPr>
      <w:rFonts w:ascii="Arial" w:hAnsi="Arial" w:cs="Arial"/>
      <w:sz w:val="22"/>
      <w:szCs w:val="22"/>
      <w:lang w:val="en-US"/>
    </w:rPr>
  </w:style>
  <w:style w:type="paragraph" w:styleId="List4">
    <w:name w:val="List 4"/>
    <w:basedOn w:val="Normal"/>
    <w:semiHidden/>
    <w:unhideWhenUsed/>
    <w:rsid w:val="001B1DB8"/>
    <w:pPr>
      <w:spacing w:after="120"/>
      <w:ind w:left="1440" w:hanging="360"/>
      <w:contextualSpacing/>
    </w:pPr>
    <w:rPr>
      <w:rFonts w:ascii="Arial" w:hAnsi="Arial" w:cs="Arial"/>
      <w:sz w:val="22"/>
      <w:szCs w:val="22"/>
      <w:lang w:val="en-US"/>
    </w:rPr>
  </w:style>
  <w:style w:type="paragraph" w:styleId="List5">
    <w:name w:val="List 5"/>
    <w:basedOn w:val="Normal"/>
    <w:semiHidden/>
    <w:unhideWhenUsed/>
    <w:rsid w:val="001B1DB8"/>
    <w:pPr>
      <w:spacing w:after="120"/>
      <w:ind w:left="1800" w:hanging="360"/>
      <w:contextualSpacing/>
    </w:pPr>
    <w:rPr>
      <w:rFonts w:ascii="Arial" w:hAnsi="Arial" w:cs="Arial"/>
      <w:sz w:val="22"/>
      <w:szCs w:val="22"/>
      <w:lang w:val="en-US"/>
    </w:rPr>
  </w:style>
  <w:style w:type="paragraph" w:styleId="ListBullet">
    <w:name w:val="List Bullet"/>
    <w:basedOn w:val="Normal"/>
    <w:semiHidden/>
    <w:unhideWhenUsed/>
    <w:rsid w:val="001B1DB8"/>
    <w:pPr>
      <w:numPr>
        <w:numId w:val="1"/>
      </w:numPr>
      <w:spacing w:after="120"/>
      <w:contextualSpacing/>
    </w:pPr>
    <w:rPr>
      <w:rFonts w:ascii="Arial" w:hAnsi="Arial" w:cs="Arial"/>
      <w:sz w:val="22"/>
      <w:szCs w:val="22"/>
      <w:lang w:val="en-US"/>
    </w:rPr>
  </w:style>
  <w:style w:type="paragraph" w:styleId="ListBullet2">
    <w:name w:val="List Bullet 2"/>
    <w:basedOn w:val="Normal"/>
    <w:semiHidden/>
    <w:unhideWhenUsed/>
    <w:rsid w:val="001B1DB8"/>
    <w:pPr>
      <w:numPr>
        <w:numId w:val="2"/>
      </w:numPr>
      <w:spacing w:after="120"/>
      <w:contextualSpacing/>
    </w:pPr>
    <w:rPr>
      <w:rFonts w:ascii="Arial" w:hAnsi="Arial" w:cs="Arial"/>
      <w:sz w:val="22"/>
      <w:szCs w:val="22"/>
      <w:lang w:val="en-US"/>
    </w:rPr>
  </w:style>
  <w:style w:type="paragraph" w:styleId="ListBullet3">
    <w:name w:val="List Bullet 3"/>
    <w:basedOn w:val="Normal"/>
    <w:semiHidden/>
    <w:unhideWhenUsed/>
    <w:rsid w:val="001B1DB8"/>
    <w:pPr>
      <w:numPr>
        <w:numId w:val="3"/>
      </w:numPr>
      <w:spacing w:after="120"/>
      <w:contextualSpacing/>
    </w:pPr>
    <w:rPr>
      <w:rFonts w:ascii="Arial" w:hAnsi="Arial" w:cs="Arial"/>
      <w:sz w:val="22"/>
      <w:szCs w:val="22"/>
      <w:lang w:val="en-US"/>
    </w:rPr>
  </w:style>
  <w:style w:type="paragraph" w:styleId="ListBullet4">
    <w:name w:val="List Bullet 4"/>
    <w:basedOn w:val="Normal"/>
    <w:semiHidden/>
    <w:unhideWhenUsed/>
    <w:rsid w:val="001B1DB8"/>
    <w:pPr>
      <w:numPr>
        <w:numId w:val="4"/>
      </w:numPr>
      <w:spacing w:after="120"/>
      <w:contextualSpacing/>
    </w:pPr>
    <w:rPr>
      <w:rFonts w:ascii="Arial" w:hAnsi="Arial" w:cs="Arial"/>
      <w:sz w:val="22"/>
      <w:szCs w:val="22"/>
      <w:lang w:val="en-US"/>
    </w:rPr>
  </w:style>
  <w:style w:type="paragraph" w:styleId="ListBullet5">
    <w:name w:val="List Bullet 5"/>
    <w:basedOn w:val="Normal"/>
    <w:semiHidden/>
    <w:unhideWhenUsed/>
    <w:rsid w:val="001B1DB8"/>
    <w:pPr>
      <w:numPr>
        <w:numId w:val="5"/>
      </w:numPr>
      <w:spacing w:after="120"/>
      <w:contextualSpacing/>
    </w:pPr>
    <w:rPr>
      <w:rFonts w:ascii="Arial" w:hAnsi="Arial" w:cs="Arial"/>
      <w:sz w:val="22"/>
      <w:szCs w:val="22"/>
      <w:lang w:val="en-US"/>
    </w:rPr>
  </w:style>
  <w:style w:type="paragraph" w:styleId="ListContinue">
    <w:name w:val="List Continue"/>
    <w:basedOn w:val="Normal"/>
    <w:semiHidden/>
    <w:unhideWhenUsed/>
    <w:rsid w:val="001B1DB8"/>
    <w:pPr>
      <w:spacing w:after="120"/>
      <w:ind w:left="360"/>
      <w:contextualSpacing/>
    </w:pPr>
    <w:rPr>
      <w:rFonts w:ascii="Arial" w:hAnsi="Arial" w:cs="Arial"/>
      <w:sz w:val="22"/>
      <w:szCs w:val="22"/>
      <w:lang w:val="en-US"/>
    </w:rPr>
  </w:style>
  <w:style w:type="paragraph" w:styleId="ListContinue2">
    <w:name w:val="List Continue 2"/>
    <w:basedOn w:val="Normal"/>
    <w:semiHidden/>
    <w:unhideWhenUsed/>
    <w:rsid w:val="001B1DB8"/>
    <w:pPr>
      <w:spacing w:after="120"/>
      <w:ind w:left="720"/>
      <w:contextualSpacing/>
    </w:pPr>
    <w:rPr>
      <w:rFonts w:ascii="Arial" w:hAnsi="Arial" w:cs="Arial"/>
      <w:sz w:val="22"/>
      <w:szCs w:val="22"/>
      <w:lang w:val="en-US"/>
    </w:rPr>
  </w:style>
  <w:style w:type="paragraph" w:styleId="ListContinue3">
    <w:name w:val="List Continue 3"/>
    <w:basedOn w:val="Normal"/>
    <w:semiHidden/>
    <w:unhideWhenUsed/>
    <w:rsid w:val="001B1DB8"/>
    <w:pPr>
      <w:spacing w:after="120"/>
      <w:ind w:left="1080"/>
      <w:contextualSpacing/>
    </w:pPr>
    <w:rPr>
      <w:rFonts w:ascii="Arial" w:hAnsi="Arial" w:cs="Arial"/>
      <w:sz w:val="22"/>
      <w:szCs w:val="22"/>
      <w:lang w:val="en-US"/>
    </w:rPr>
  </w:style>
  <w:style w:type="paragraph" w:styleId="ListContinue4">
    <w:name w:val="List Continue 4"/>
    <w:basedOn w:val="Normal"/>
    <w:semiHidden/>
    <w:unhideWhenUsed/>
    <w:rsid w:val="001B1DB8"/>
    <w:pPr>
      <w:spacing w:after="120"/>
      <w:ind w:left="1440"/>
      <w:contextualSpacing/>
    </w:pPr>
    <w:rPr>
      <w:rFonts w:ascii="Arial" w:hAnsi="Arial" w:cs="Arial"/>
      <w:sz w:val="22"/>
      <w:szCs w:val="22"/>
      <w:lang w:val="en-US"/>
    </w:rPr>
  </w:style>
  <w:style w:type="paragraph" w:styleId="ListContinue5">
    <w:name w:val="List Continue 5"/>
    <w:basedOn w:val="Normal"/>
    <w:semiHidden/>
    <w:unhideWhenUsed/>
    <w:rsid w:val="001B1DB8"/>
    <w:pPr>
      <w:spacing w:after="120"/>
      <w:ind w:left="1800"/>
      <w:contextualSpacing/>
    </w:pPr>
    <w:rPr>
      <w:rFonts w:ascii="Arial" w:hAnsi="Arial" w:cs="Arial"/>
      <w:sz w:val="22"/>
      <w:szCs w:val="22"/>
      <w:lang w:val="en-US"/>
    </w:rPr>
  </w:style>
  <w:style w:type="paragraph" w:styleId="ListNumber">
    <w:name w:val="List Number"/>
    <w:basedOn w:val="Normal"/>
    <w:semiHidden/>
    <w:unhideWhenUsed/>
    <w:rsid w:val="001B1DB8"/>
    <w:pPr>
      <w:numPr>
        <w:numId w:val="6"/>
      </w:numPr>
      <w:spacing w:after="120"/>
      <w:contextualSpacing/>
    </w:pPr>
    <w:rPr>
      <w:rFonts w:ascii="Arial" w:hAnsi="Arial" w:cs="Arial"/>
      <w:sz w:val="22"/>
      <w:szCs w:val="22"/>
      <w:lang w:val="en-US"/>
    </w:rPr>
  </w:style>
  <w:style w:type="paragraph" w:styleId="ListNumber2">
    <w:name w:val="List Number 2"/>
    <w:basedOn w:val="Normal"/>
    <w:semiHidden/>
    <w:unhideWhenUsed/>
    <w:rsid w:val="001B1DB8"/>
    <w:pPr>
      <w:numPr>
        <w:numId w:val="7"/>
      </w:numPr>
      <w:spacing w:after="120"/>
      <w:contextualSpacing/>
    </w:pPr>
    <w:rPr>
      <w:rFonts w:ascii="Arial" w:hAnsi="Arial" w:cs="Arial"/>
      <w:sz w:val="22"/>
      <w:szCs w:val="22"/>
      <w:lang w:val="en-US"/>
    </w:rPr>
  </w:style>
  <w:style w:type="paragraph" w:styleId="ListNumber3">
    <w:name w:val="List Number 3"/>
    <w:basedOn w:val="Normal"/>
    <w:semiHidden/>
    <w:unhideWhenUsed/>
    <w:rsid w:val="001B1DB8"/>
    <w:pPr>
      <w:numPr>
        <w:numId w:val="8"/>
      </w:numPr>
      <w:spacing w:after="120"/>
      <w:contextualSpacing/>
    </w:pPr>
    <w:rPr>
      <w:rFonts w:ascii="Arial" w:hAnsi="Arial" w:cs="Arial"/>
      <w:sz w:val="22"/>
      <w:szCs w:val="22"/>
      <w:lang w:val="en-US"/>
    </w:rPr>
  </w:style>
  <w:style w:type="paragraph" w:styleId="ListNumber4">
    <w:name w:val="List Number 4"/>
    <w:basedOn w:val="Normal"/>
    <w:semiHidden/>
    <w:unhideWhenUsed/>
    <w:rsid w:val="001B1DB8"/>
    <w:pPr>
      <w:numPr>
        <w:numId w:val="9"/>
      </w:numPr>
      <w:spacing w:after="120"/>
      <w:contextualSpacing/>
    </w:pPr>
    <w:rPr>
      <w:rFonts w:ascii="Arial" w:hAnsi="Arial" w:cs="Arial"/>
      <w:sz w:val="22"/>
      <w:szCs w:val="22"/>
      <w:lang w:val="en-US"/>
    </w:rPr>
  </w:style>
  <w:style w:type="paragraph" w:styleId="ListNumber5">
    <w:name w:val="List Number 5"/>
    <w:basedOn w:val="Normal"/>
    <w:semiHidden/>
    <w:unhideWhenUsed/>
    <w:rsid w:val="001B1DB8"/>
    <w:pPr>
      <w:numPr>
        <w:numId w:val="10"/>
      </w:numPr>
      <w:spacing w:after="120"/>
      <w:contextualSpacing/>
    </w:pPr>
    <w:rPr>
      <w:rFonts w:ascii="Arial" w:hAnsi="Arial" w:cs="Arial"/>
      <w:sz w:val="22"/>
      <w:szCs w:val="22"/>
      <w:lang w:val="en-US"/>
    </w:rPr>
  </w:style>
  <w:style w:type="paragraph" w:styleId="ListParagraph">
    <w:name w:val="List Paragraph"/>
    <w:basedOn w:val="Normal"/>
    <w:qFormat/>
    <w:rsid w:val="001B1DB8"/>
    <w:pPr>
      <w:spacing w:after="120"/>
      <w:ind w:left="720"/>
      <w:contextualSpacing/>
    </w:pPr>
    <w:rPr>
      <w:rFonts w:ascii="Arial" w:hAnsi="Arial" w:cs="Arial"/>
      <w:sz w:val="22"/>
      <w:szCs w:val="22"/>
      <w:lang w:val="en-US"/>
    </w:rPr>
  </w:style>
  <w:style w:type="paragraph" w:styleId="MacroText">
    <w:name w:val="macro"/>
    <w:link w:val="MacroTextChar"/>
    <w:semiHidden/>
    <w:unhideWhenUsed/>
    <w:rsid w:val="001B1DB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1B1DB8"/>
    <w:rPr>
      <w:rFonts w:ascii="Consolas" w:hAnsi="Consolas"/>
      <w:lang w:val="en-US" w:eastAsia="en-US" w:bidi="ar-SA"/>
    </w:rPr>
  </w:style>
  <w:style w:type="paragraph" w:styleId="MessageHeader">
    <w:name w:val="Message Header"/>
    <w:basedOn w:val="Normal"/>
    <w:link w:val="MessageHeaderChar"/>
    <w:semiHidden/>
    <w:unhideWhenUsed/>
    <w:rsid w:val="001B1DB8"/>
    <w:pPr>
      <w:pBdr>
        <w:top w:val="single" w:sz="6" w:space="1" w:color="auto"/>
        <w:left w:val="single" w:sz="6" w:space="1" w:color="auto"/>
        <w:bottom w:val="single" w:sz="6" w:space="1" w:color="auto"/>
        <w:right w:val="single" w:sz="6" w:space="1" w:color="auto"/>
      </w:pBdr>
      <w:shd w:val="pct20" w:color="auto" w:fill="auto"/>
      <w:spacing w:after="120"/>
      <w:ind w:left="1080" w:hanging="1080"/>
    </w:pPr>
    <w:rPr>
      <w:rFonts w:ascii="Corbel" w:hAnsi="Corbel"/>
      <w:lang w:val="en-US"/>
    </w:rPr>
  </w:style>
  <w:style w:type="character" w:customStyle="1" w:styleId="MessageHeaderChar">
    <w:name w:val="Message Header Char"/>
    <w:basedOn w:val="DefaultParagraphFont"/>
    <w:link w:val="MessageHeader"/>
    <w:semiHidden/>
    <w:rsid w:val="001B1DB8"/>
    <w:rPr>
      <w:rFonts w:ascii="Corbel" w:eastAsia="Times New Roman" w:hAnsi="Corbel" w:cs="Times New Roman"/>
      <w:sz w:val="24"/>
      <w:szCs w:val="24"/>
      <w:shd w:val="pct20" w:color="auto" w:fill="auto"/>
    </w:rPr>
  </w:style>
  <w:style w:type="paragraph" w:customStyle="1" w:styleId="NoteLevel2">
    <w:name w:val="Note Level 2"/>
    <w:qFormat/>
    <w:rsid w:val="001B1DB8"/>
    <w:rPr>
      <w:szCs w:val="22"/>
    </w:rPr>
  </w:style>
  <w:style w:type="paragraph" w:styleId="NormalWeb">
    <w:name w:val="Normal (Web)"/>
    <w:basedOn w:val="Normal"/>
    <w:uiPriority w:val="99"/>
    <w:semiHidden/>
    <w:unhideWhenUsed/>
    <w:rsid w:val="001B1DB8"/>
    <w:pPr>
      <w:spacing w:after="120"/>
    </w:pPr>
    <w:rPr>
      <w:lang w:val="en-US"/>
    </w:rPr>
  </w:style>
  <w:style w:type="paragraph" w:styleId="NormalIndent">
    <w:name w:val="Normal Indent"/>
    <w:basedOn w:val="Normal"/>
    <w:semiHidden/>
    <w:unhideWhenUsed/>
    <w:rsid w:val="001B1DB8"/>
    <w:pPr>
      <w:spacing w:after="120"/>
      <w:ind w:left="720"/>
    </w:pPr>
    <w:rPr>
      <w:rFonts w:ascii="Arial" w:hAnsi="Arial" w:cs="Arial"/>
      <w:sz w:val="22"/>
      <w:szCs w:val="22"/>
      <w:lang w:val="en-US"/>
    </w:rPr>
  </w:style>
  <w:style w:type="paragraph" w:styleId="NoteHeading">
    <w:name w:val="Note Heading"/>
    <w:basedOn w:val="Normal"/>
    <w:next w:val="Normal"/>
    <w:link w:val="NoteHeadingChar"/>
    <w:semiHidden/>
    <w:unhideWhenUsed/>
    <w:rsid w:val="001B1DB8"/>
    <w:pPr>
      <w:spacing w:after="120"/>
    </w:pPr>
    <w:rPr>
      <w:rFonts w:ascii="Arial" w:hAnsi="Arial" w:cs="Arial"/>
      <w:sz w:val="22"/>
      <w:szCs w:val="22"/>
      <w:lang w:val="en-US"/>
    </w:rPr>
  </w:style>
  <w:style w:type="character" w:customStyle="1" w:styleId="NoteHeadingChar">
    <w:name w:val="Note Heading Char"/>
    <w:basedOn w:val="DefaultParagraphFont"/>
    <w:link w:val="NoteHeading"/>
    <w:semiHidden/>
    <w:rsid w:val="001B1DB8"/>
    <w:rPr>
      <w:sz w:val="20"/>
    </w:rPr>
  </w:style>
  <w:style w:type="paragraph" w:styleId="PlainText">
    <w:name w:val="Plain Text"/>
    <w:basedOn w:val="Normal"/>
    <w:link w:val="PlainTextChar"/>
    <w:semiHidden/>
    <w:unhideWhenUsed/>
    <w:rsid w:val="001B1DB8"/>
    <w:pPr>
      <w:spacing w:after="120"/>
    </w:pPr>
    <w:rPr>
      <w:rFonts w:ascii="Consolas" w:hAnsi="Consolas" w:cs="Arial"/>
      <w:sz w:val="21"/>
      <w:szCs w:val="21"/>
      <w:lang w:val="en-US"/>
    </w:rPr>
  </w:style>
  <w:style w:type="character" w:customStyle="1" w:styleId="PlainTextChar">
    <w:name w:val="Plain Text Char"/>
    <w:basedOn w:val="DefaultParagraphFont"/>
    <w:link w:val="PlainText"/>
    <w:semiHidden/>
    <w:rsid w:val="001B1DB8"/>
    <w:rPr>
      <w:rFonts w:ascii="Consolas" w:hAnsi="Consolas"/>
      <w:sz w:val="21"/>
      <w:szCs w:val="21"/>
    </w:rPr>
  </w:style>
  <w:style w:type="paragraph" w:styleId="Quote">
    <w:name w:val="Quote"/>
    <w:basedOn w:val="Normal"/>
    <w:next w:val="Normal"/>
    <w:link w:val="QuoteChar"/>
    <w:qFormat/>
    <w:rsid w:val="001B1DB8"/>
    <w:pPr>
      <w:spacing w:after="120"/>
    </w:pPr>
    <w:rPr>
      <w:rFonts w:ascii="Arial" w:hAnsi="Arial" w:cs="Arial"/>
      <w:i/>
      <w:iCs/>
      <w:color w:val="000000"/>
      <w:sz w:val="22"/>
      <w:szCs w:val="22"/>
      <w:lang w:val="en-US"/>
    </w:rPr>
  </w:style>
  <w:style w:type="character" w:customStyle="1" w:styleId="QuoteChar">
    <w:name w:val="Quote Char"/>
    <w:basedOn w:val="DefaultParagraphFont"/>
    <w:link w:val="Quote"/>
    <w:rsid w:val="001B1DB8"/>
    <w:rPr>
      <w:i/>
      <w:iCs/>
      <w:color w:val="000000"/>
      <w:sz w:val="20"/>
    </w:rPr>
  </w:style>
  <w:style w:type="paragraph" w:styleId="Salutation">
    <w:name w:val="Salutation"/>
    <w:basedOn w:val="Normal"/>
    <w:next w:val="Normal"/>
    <w:link w:val="SalutationChar"/>
    <w:semiHidden/>
    <w:unhideWhenUsed/>
    <w:rsid w:val="001B1DB8"/>
    <w:pPr>
      <w:spacing w:after="120"/>
    </w:pPr>
    <w:rPr>
      <w:rFonts w:ascii="Arial" w:hAnsi="Arial" w:cs="Arial"/>
      <w:sz w:val="22"/>
      <w:szCs w:val="22"/>
      <w:lang w:val="en-US"/>
    </w:rPr>
  </w:style>
  <w:style w:type="character" w:customStyle="1" w:styleId="SalutationChar">
    <w:name w:val="Salutation Char"/>
    <w:basedOn w:val="DefaultParagraphFont"/>
    <w:link w:val="Salutation"/>
    <w:semiHidden/>
    <w:rsid w:val="001B1DB8"/>
    <w:rPr>
      <w:sz w:val="20"/>
    </w:rPr>
  </w:style>
  <w:style w:type="paragraph" w:styleId="Signature">
    <w:name w:val="Signature"/>
    <w:basedOn w:val="Normal"/>
    <w:link w:val="SignatureChar"/>
    <w:semiHidden/>
    <w:unhideWhenUsed/>
    <w:rsid w:val="001B1DB8"/>
    <w:pPr>
      <w:spacing w:after="120"/>
      <w:ind w:left="4320"/>
    </w:pPr>
    <w:rPr>
      <w:rFonts w:ascii="Arial" w:hAnsi="Arial" w:cs="Arial"/>
      <w:sz w:val="22"/>
      <w:szCs w:val="22"/>
      <w:lang w:val="en-US"/>
    </w:rPr>
  </w:style>
  <w:style w:type="character" w:customStyle="1" w:styleId="SignatureChar">
    <w:name w:val="Signature Char"/>
    <w:basedOn w:val="DefaultParagraphFont"/>
    <w:link w:val="Signature"/>
    <w:semiHidden/>
    <w:rsid w:val="001B1DB8"/>
    <w:rPr>
      <w:sz w:val="20"/>
    </w:rPr>
  </w:style>
  <w:style w:type="paragraph" w:styleId="Subtitle">
    <w:name w:val="Subtitle"/>
    <w:basedOn w:val="Normal"/>
    <w:next w:val="Normal"/>
    <w:link w:val="SubtitleChar"/>
    <w:qFormat/>
    <w:rsid w:val="001B1DB8"/>
    <w:pPr>
      <w:numPr>
        <w:ilvl w:val="1"/>
      </w:numPr>
      <w:spacing w:after="120"/>
    </w:pPr>
    <w:rPr>
      <w:rFonts w:ascii="Corbel" w:hAnsi="Corbel"/>
      <w:i/>
      <w:iCs/>
      <w:color w:val="990000"/>
      <w:spacing w:val="15"/>
      <w:lang w:val="en-US"/>
    </w:rPr>
  </w:style>
  <w:style w:type="character" w:customStyle="1" w:styleId="SubtitleChar">
    <w:name w:val="Subtitle Char"/>
    <w:basedOn w:val="DefaultParagraphFont"/>
    <w:link w:val="Subtitle"/>
    <w:rsid w:val="001B1DB8"/>
    <w:rPr>
      <w:rFonts w:ascii="Corbel" w:eastAsia="Times New Roman" w:hAnsi="Corbel" w:cs="Times New Roman"/>
      <w:i/>
      <w:iCs/>
      <w:color w:val="990000"/>
      <w:spacing w:val="15"/>
      <w:sz w:val="24"/>
      <w:szCs w:val="24"/>
    </w:rPr>
  </w:style>
  <w:style w:type="paragraph" w:styleId="TableofAuthorities">
    <w:name w:val="table of authorities"/>
    <w:basedOn w:val="Normal"/>
    <w:next w:val="Normal"/>
    <w:semiHidden/>
    <w:unhideWhenUsed/>
    <w:rsid w:val="001B1DB8"/>
    <w:pPr>
      <w:spacing w:after="120"/>
      <w:ind w:left="200" w:hanging="200"/>
    </w:pPr>
    <w:rPr>
      <w:rFonts w:ascii="Arial" w:hAnsi="Arial" w:cs="Arial"/>
      <w:sz w:val="22"/>
      <w:szCs w:val="22"/>
      <w:lang w:val="en-US"/>
    </w:rPr>
  </w:style>
  <w:style w:type="paragraph" w:styleId="TableofFigures">
    <w:name w:val="table of figures"/>
    <w:basedOn w:val="Normal"/>
    <w:next w:val="Normal"/>
    <w:semiHidden/>
    <w:unhideWhenUsed/>
    <w:rsid w:val="001B1DB8"/>
    <w:pPr>
      <w:spacing w:after="120"/>
    </w:pPr>
    <w:rPr>
      <w:rFonts w:ascii="Arial" w:hAnsi="Arial" w:cs="Arial"/>
      <w:sz w:val="22"/>
      <w:szCs w:val="22"/>
      <w:lang w:val="en-US"/>
    </w:rPr>
  </w:style>
  <w:style w:type="paragraph" w:styleId="Title">
    <w:name w:val="Title"/>
    <w:basedOn w:val="Normal"/>
    <w:next w:val="Normal"/>
    <w:link w:val="TitleChar"/>
    <w:qFormat/>
    <w:rsid w:val="001B1DB8"/>
    <w:pPr>
      <w:pBdr>
        <w:bottom w:val="single" w:sz="8" w:space="4" w:color="990000"/>
      </w:pBdr>
      <w:spacing w:after="300"/>
      <w:contextualSpacing/>
    </w:pPr>
    <w:rPr>
      <w:rFonts w:ascii="Corbel" w:hAnsi="Corbel"/>
      <w:color w:val="1B1D24"/>
      <w:spacing w:val="5"/>
      <w:kern w:val="28"/>
      <w:sz w:val="52"/>
      <w:szCs w:val="52"/>
      <w:lang w:val="en-US"/>
    </w:rPr>
  </w:style>
  <w:style w:type="character" w:customStyle="1" w:styleId="TitleChar">
    <w:name w:val="Title Char"/>
    <w:basedOn w:val="DefaultParagraphFont"/>
    <w:link w:val="Title"/>
    <w:rsid w:val="001B1DB8"/>
    <w:rPr>
      <w:rFonts w:ascii="Corbel" w:eastAsia="Times New Roman" w:hAnsi="Corbel" w:cs="Times New Roman"/>
      <w:color w:val="1B1D24"/>
      <w:spacing w:val="5"/>
      <w:kern w:val="28"/>
      <w:sz w:val="52"/>
      <w:szCs w:val="52"/>
    </w:rPr>
  </w:style>
  <w:style w:type="paragraph" w:styleId="TOAHeading">
    <w:name w:val="toa heading"/>
    <w:basedOn w:val="Normal"/>
    <w:next w:val="Normal"/>
    <w:semiHidden/>
    <w:unhideWhenUsed/>
    <w:rsid w:val="001B1DB8"/>
    <w:pPr>
      <w:spacing w:before="120" w:after="120"/>
    </w:pPr>
    <w:rPr>
      <w:rFonts w:ascii="Corbel" w:hAnsi="Corbel"/>
      <w:b/>
      <w:bCs/>
      <w:lang w:val="en-US"/>
    </w:rPr>
  </w:style>
  <w:style w:type="paragraph" w:styleId="TOC1">
    <w:name w:val="toc 1"/>
    <w:basedOn w:val="Normal"/>
    <w:next w:val="Normal"/>
    <w:autoRedefine/>
    <w:semiHidden/>
    <w:unhideWhenUsed/>
    <w:rsid w:val="001B1DB8"/>
    <w:pPr>
      <w:spacing w:after="100"/>
    </w:pPr>
    <w:rPr>
      <w:rFonts w:ascii="Arial" w:hAnsi="Arial" w:cs="Arial"/>
      <w:sz w:val="22"/>
      <w:szCs w:val="22"/>
      <w:lang w:val="en-US"/>
    </w:rPr>
  </w:style>
  <w:style w:type="paragraph" w:styleId="TOC2">
    <w:name w:val="toc 2"/>
    <w:basedOn w:val="Normal"/>
    <w:next w:val="Normal"/>
    <w:autoRedefine/>
    <w:semiHidden/>
    <w:unhideWhenUsed/>
    <w:rsid w:val="001B1DB8"/>
    <w:pPr>
      <w:spacing w:after="100"/>
      <w:ind w:left="200"/>
    </w:pPr>
    <w:rPr>
      <w:rFonts w:ascii="Arial" w:hAnsi="Arial" w:cs="Arial"/>
      <w:sz w:val="22"/>
      <w:szCs w:val="22"/>
      <w:lang w:val="en-US"/>
    </w:rPr>
  </w:style>
  <w:style w:type="paragraph" w:styleId="TOC3">
    <w:name w:val="toc 3"/>
    <w:basedOn w:val="Normal"/>
    <w:next w:val="Normal"/>
    <w:autoRedefine/>
    <w:semiHidden/>
    <w:unhideWhenUsed/>
    <w:rsid w:val="001B1DB8"/>
    <w:pPr>
      <w:spacing w:after="100"/>
      <w:ind w:left="400"/>
    </w:pPr>
    <w:rPr>
      <w:rFonts w:ascii="Arial" w:hAnsi="Arial" w:cs="Arial"/>
      <w:sz w:val="22"/>
      <w:szCs w:val="22"/>
      <w:lang w:val="en-US"/>
    </w:rPr>
  </w:style>
  <w:style w:type="paragraph" w:styleId="TOC4">
    <w:name w:val="toc 4"/>
    <w:basedOn w:val="Normal"/>
    <w:next w:val="Normal"/>
    <w:autoRedefine/>
    <w:semiHidden/>
    <w:unhideWhenUsed/>
    <w:rsid w:val="001B1DB8"/>
    <w:pPr>
      <w:spacing w:after="100"/>
      <w:ind w:left="600"/>
    </w:pPr>
    <w:rPr>
      <w:rFonts w:ascii="Arial" w:hAnsi="Arial" w:cs="Arial"/>
      <w:sz w:val="22"/>
      <w:szCs w:val="22"/>
      <w:lang w:val="en-US"/>
    </w:rPr>
  </w:style>
  <w:style w:type="paragraph" w:styleId="TOC5">
    <w:name w:val="toc 5"/>
    <w:basedOn w:val="Normal"/>
    <w:next w:val="Normal"/>
    <w:autoRedefine/>
    <w:semiHidden/>
    <w:unhideWhenUsed/>
    <w:rsid w:val="001B1DB8"/>
    <w:pPr>
      <w:spacing w:after="100"/>
      <w:ind w:left="800"/>
    </w:pPr>
    <w:rPr>
      <w:rFonts w:ascii="Arial" w:hAnsi="Arial" w:cs="Arial"/>
      <w:sz w:val="22"/>
      <w:szCs w:val="22"/>
      <w:lang w:val="en-US"/>
    </w:rPr>
  </w:style>
  <w:style w:type="paragraph" w:styleId="TOC6">
    <w:name w:val="toc 6"/>
    <w:basedOn w:val="Normal"/>
    <w:next w:val="Normal"/>
    <w:autoRedefine/>
    <w:semiHidden/>
    <w:unhideWhenUsed/>
    <w:rsid w:val="001B1DB8"/>
    <w:pPr>
      <w:spacing w:after="100"/>
      <w:ind w:left="1000"/>
    </w:pPr>
    <w:rPr>
      <w:rFonts w:ascii="Arial" w:hAnsi="Arial" w:cs="Arial"/>
      <w:sz w:val="22"/>
      <w:szCs w:val="22"/>
      <w:lang w:val="en-US"/>
    </w:rPr>
  </w:style>
  <w:style w:type="paragraph" w:styleId="TOC7">
    <w:name w:val="toc 7"/>
    <w:basedOn w:val="Normal"/>
    <w:next w:val="Normal"/>
    <w:autoRedefine/>
    <w:semiHidden/>
    <w:unhideWhenUsed/>
    <w:rsid w:val="001B1DB8"/>
    <w:pPr>
      <w:spacing w:after="100"/>
      <w:ind w:left="1200"/>
    </w:pPr>
    <w:rPr>
      <w:rFonts w:ascii="Arial" w:hAnsi="Arial" w:cs="Arial"/>
      <w:sz w:val="22"/>
      <w:szCs w:val="22"/>
      <w:lang w:val="en-US"/>
    </w:rPr>
  </w:style>
  <w:style w:type="paragraph" w:styleId="TOC8">
    <w:name w:val="toc 8"/>
    <w:basedOn w:val="Normal"/>
    <w:next w:val="Normal"/>
    <w:autoRedefine/>
    <w:semiHidden/>
    <w:unhideWhenUsed/>
    <w:rsid w:val="001B1DB8"/>
    <w:pPr>
      <w:spacing w:after="100"/>
      <w:ind w:left="1400"/>
    </w:pPr>
    <w:rPr>
      <w:rFonts w:ascii="Arial" w:hAnsi="Arial" w:cs="Arial"/>
      <w:sz w:val="22"/>
      <w:szCs w:val="22"/>
      <w:lang w:val="en-US"/>
    </w:rPr>
  </w:style>
  <w:style w:type="paragraph" w:styleId="TOC9">
    <w:name w:val="toc 9"/>
    <w:basedOn w:val="Normal"/>
    <w:next w:val="Normal"/>
    <w:autoRedefine/>
    <w:semiHidden/>
    <w:unhideWhenUsed/>
    <w:rsid w:val="001B1DB8"/>
    <w:pPr>
      <w:spacing w:after="100"/>
      <w:ind w:left="1600"/>
    </w:pPr>
    <w:rPr>
      <w:rFonts w:ascii="Arial" w:hAnsi="Arial" w:cs="Arial"/>
      <w:sz w:val="22"/>
      <w:szCs w:val="22"/>
      <w:lang w:val="en-US"/>
    </w:rPr>
  </w:style>
  <w:style w:type="paragraph" w:styleId="TOCHeading">
    <w:name w:val="TOC Heading"/>
    <w:basedOn w:val="Heading1"/>
    <w:next w:val="Normal"/>
    <w:semiHidden/>
    <w:unhideWhenUsed/>
    <w:qFormat/>
    <w:rsid w:val="001B1DB8"/>
    <w:pPr>
      <w:outlineLvl w:val="9"/>
    </w:pPr>
  </w:style>
  <w:style w:type="character" w:styleId="Hyperlink">
    <w:name w:val="Hyperlink"/>
    <w:basedOn w:val="DefaultParagraphFont"/>
    <w:uiPriority w:val="99"/>
    <w:unhideWhenUsed/>
    <w:rsid w:val="007B4045"/>
    <w:rPr>
      <w:color w:val="660000"/>
      <w:u w:val="single"/>
    </w:rPr>
  </w:style>
  <w:style w:type="character" w:styleId="PageNumber">
    <w:name w:val="page number"/>
    <w:basedOn w:val="DefaultParagraphFont"/>
    <w:rsid w:val="00FD09A3"/>
  </w:style>
  <w:style w:type="table" w:styleId="TableGrid">
    <w:name w:val="Table Grid"/>
    <w:basedOn w:val="TableNormal"/>
    <w:rsid w:val="00976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BF543B"/>
    <w:rPr>
      <w:color w:val="605E5C"/>
      <w:shd w:val="clear" w:color="auto" w:fill="E1DFDD"/>
    </w:rPr>
  </w:style>
  <w:style w:type="paragraph" w:styleId="Revision">
    <w:name w:val="Revision"/>
    <w:hidden/>
    <w:semiHidden/>
    <w:rsid w:val="002F2879"/>
    <w:rPr>
      <w:rFonts w:ascii="Times New Roman" w:hAnsi="Times New Roman"/>
      <w:sz w:val="24"/>
      <w:szCs w:val="24"/>
      <w:lang w:val="en-CA"/>
    </w:rPr>
  </w:style>
  <w:style w:type="character" w:styleId="CommentReference">
    <w:name w:val="annotation reference"/>
    <w:basedOn w:val="DefaultParagraphFont"/>
    <w:semiHidden/>
    <w:unhideWhenUsed/>
    <w:rsid w:val="006765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9653">
      <w:bodyDiv w:val="1"/>
      <w:marLeft w:val="0"/>
      <w:marRight w:val="0"/>
      <w:marTop w:val="0"/>
      <w:marBottom w:val="0"/>
      <w:divBdr>
        <w:top w:val="none" w:sz="0" w:space="0" w:color="auto"/>
        <w:left w:val="none" w:sz="0" w:space="0" w:color="auto"/>
        <w:bottom w:val="none" w:sz="0" w:space="0" w:color="auto"/>
        <w:right w:val="none" w:sz="0" w:space="0" w:color="auto"/>
      </w:divBdr>
    </w:div>
    <w:div w:id="186991633">
      <w:bodyDiv w:val="1"/>
      <w:marLeft w:val="0"/>
      <w:marRight w:val="0"/>
      <w:marTop w:val="0"/>
      <w:marBottom w:val="0"/>
      <w:divBdr>
        <w:top w:val="none" w:sz="0" w:space="0" w:color="auto"/>
        <w:left w:val="none" w:sz="0" w:space="0" w:color="auto"/>
        <w:bottom w:val="none" w:sz="0" w:space="0" w:color="auto"/>
        <w:right w:val="none" w:sz="0" w:space="0" w:color="auto"/>
      </w:divBdr>
      <w:divsChild>
        <w:div w:id="348026334">
          <w:marLeft w:val="0"/>
          <w:marRight w:val="0"/>
          <w:marTop w:val="0"/>
          <w:marBottom w:val="0"/>
          <w:divBdr>
            <w:top w:val="single" w:sz="2" w:space="0" w:color="E3E3E3"/>
            <w:left w:val="single" w:sz="2" w:space="0" w:color="E3E3E3"/>
            <w:bottom w:val="single" w:sz="2" w:space="0" w:color="E3E3E3"/>
            <w:right w:val="single" w:sz="2" w:space="0" w:color="E3E3E3"/>
          </w:divBdr>
          <w:divsChild>
            <w:div w:id="2075854572">
              <w:marLeft w:val="0"/>
              <w:marRight w:val="0"/>
              <w:marTop w:val="0"/>
              <w:marBottom w:val="0"/>
              <w:divBdr>
                <w:top w:val="single" w:sz="2" w:space="0" w:color="E3E3E3"/>
                <w:left w:val="single" w:sz="2" w:space="0" w:color="E3E3E3"/>
                <w:bottom w:val="single" w:sz="2" w:space="0" w:color="E3E3E3"/>
                <w:right w:val="single" w:sz="2" w:space="0" w:color="E3E3E3"/>
              </w:divBdr>
              <w:divsChild>
                <w:div w:id="1200167217">
                  <w:marLeft w:val="0"/>
                  <w:marRight w:val="0"/>
                  <w:marTop w:val="0"/>
                  <w:marBottom w:val="0"/>
                  <w:divBdr>
                    <w:top w:val="single" w:sz="2" w:space="0" w:color="E3E3E3"/>
                    <w:left w:val="single" w:sz="2" w:space="0" w:color="E3E3E3"/>
                    <w:bottom w:val="single" w:sz="2" w:space="0" w:color="E3E3E3"/>
                    <w:right w:val="single" w:sz="2" w:space="0" w:color="E3E3E3"/>
                  </w:divBdr>
                  <w:divsChild>
                    <w:div w:id="1886483276">
                      <w:marLeft w:val="0"/>
                      <w:marRight w:val="0"/>
                      <w:marTop w:val="0"/>
                      <w:marBottom w:val="0"/>
                      <w:divBdr>
                        <w:top w:val="single" w:sz="2" w:space="0" w:color="E3E3E3"/>
                        <w:left w:val="single" w:sz="2" w:space="0" w:color="E3E3E3"/>
                        <w:bottom w:val="single" w:sz="2" w:space="0" w:color="E3E3E3"/>
                        <w:right w:val="single" w:sz="2" w:space="0" w:color="E3E3E3"/>
                      </w:divBdr>
                      <w:divsChild>
                        <w:div w:id="14312127">
                          <w:marLeft w:val="0"/>
                          <w:marRight w:val="0"/>
                          <w:marTop w:val="0"/>
                          <w:marBottom w:val="0"/>
                          <w:divBdr>
                            <w:top w:val="single" w:sz="2" w:space="0" w:color="E3E3E3"/>
                            <w:left w:val="single" w:sz="2" w:space="0" w:color="E3E3E3"/>
                            <w:bottom w:val="single" w:sz="2" w:space="0" w:color="E3E3E3"/>
                            <w:right w:val="single" w:sz="2" w:space="0" w:color="E3E3E3"/>
                          </w:divBdr>
                          <w:divsChild>
                            <w:div w:id="842280236">
                              <w:marLeft w:val="0"/>
                              <w:marRight w:val="0"/>
                              <w:marTop w:val="100"/>
                              <w:marBottom w:val="100"/>
                              <w:divBdr>
                                <w:top w:val="single" w:sz="2" w:space="0" w:color="E3E3E3"/>
                                <w:left w:val="single" w:sz="2" w:space="0" w:color="E3E3E3"/>
                                <w:bottom w:val="single" w:sz="2" w:space="0" w:color="E3E3E3"/>
                                <w:right w:val="single" w:sz="2" w:space="0" w:color="E3E3E3"/>
                              </w:divBdr>
                              <w:divsChild>
                                <w:div w:id="1204830677">
                                  <w:marLeft w:val="0"/>
                                  <w:marRight w:val="0"/>
                                  <w:marTop w:val="0"/>
                                  <w:marBottom w:val="0"/>
                                  <w:divBdr>
                                    <w:top w:val="single" w:sz="2" w:space="0" w:color="E3E3E3"/>
                                    <w:left w:val="single" w:sz="2" w:space="0" w:color="E3E3E3"/>
                                    <w:bottom w:val="single" w:sz="2" w:space="0" w:color="E3E3E3"/>
                                    <w:right w:val="single" w:sz="2" w:space="0" w:color="E3E3E3"/>
                                  </w:divBdr>
                                  <w:divsChild>
                                    <w:div w:id="1063482845">
                                      <w:marLeft w:val="0"/>
                                      <w:marRight w:val="0"/>
                                      <w:marTop w:val="0"/>
                                      <w:marBottom w:val="0"/>
                                      <w:divBdr>
                                        <w:top w:val="single" w:sz="2" w:space="0" w:color="E3E3E3"/>
                                        <w:left w:val="single" w:sz="2" w:space="0" w:color="E3E3E3"/>
                                        <w:bottom w:val="single" w:sz="2" w:space="0" w:color="E3E3E3"/>
                                        <w:right w:val="single" w:sz="2" w:space="0" w:color="E3E3E3"/>
                                      </w:divBdr>
                                      <w:divsChild>
                                        <w:div w:id="798495176">
                                          <w:marLeft w:val="0"/>
                                          <w:marRight w:val="0"/>
                                          <w:marTop w:val="0"/>
                                          <w:marBottom w:val="0"/>
                                          <w:divBdr>
                                            <w:top w:val="single" w:sz="2" w:space="0" w:color="E3E3E3"/>
                                            <w:left w:val="single" w:sz="2" w:space="0" w:color="E3E3E3"/>
                                            <w:bottom w:val="single" w:sz="2" w:space="0" w:color="E3E3E3"/>
                                            <w:right w:val="single" w:sz="2" w:space="0" w:color="E3E3E3"/>
                                          </w:divBdr>
                                          <w:divsChild>
                                            <w:div w:id="64844082">
                                              <w:marLeft w:val="0"/>
                                              <w:marRight w:val="0"/>
                                              <w:marTop w:val="0"/>
                                              <w:marBottom w:val="0"/>
                                              <w:divBdr>
                                                <w:top w:val="single" w:sz="2" w:space="0" w:color="E3E3E3"/>
                                                <w:left w:val="single" w:sz="2" w:space="0" w:color="E3E3E3"/>
                                                <w:bottom w:val="single" w:sz="2" w:space="0" w:color="E3E3E3"/>
                                                <w:right w:val="single" w:sz="2" w:space="0" w:color="E3E3E3"/>
                                              </w:divBdr>
                                              <w:divsChild>
                                                <w:div w:id="768239830">
                                                  <w:marLeft w:val="0"/>
                                                  <w:marRight w:val="0"/>
                                                  <w:marTop w:val="0"/>
                                                  <w:marBottom w:val="0"/>
                                                  <w:divBdr>
                                                    <w:top w:val="single" w:sz="2" w:space="0" w:color="E3E3E3"/>
                                                    <w:left w:val="single" w:sz="2" w:space="0" w:color="E3E3E3"/>
                                                    <w:bottom w:val="single" w:sz="2" w:space="0" w:color="E3E3E3"/>
                                                    <w:right w:val="single" w:sz="2" w:space="0" w:color="E3E3E3"/>
                                                  </w:divBdr>
                                                  <w:divsChild>
                                                    <w:div w:id="1748573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81007681">
          <w:marLeft w:val="0"/>
          <w:marRight w:val="0"/>
          <w:marTop w:val="0"/>
          <w:marBottom w:val="0"/>
          <w:divBdr>
            <w:top w:val="none" w:sz="0" w:space="0" w:color="auto"/>
            <w:left w:val="none" w:sz="0" w:space="0" w:color="auto"/>
            <w:bottom w:val="none" w:sz="0" w:space="0" w:color="auto"/>
            <w:right w:val="none" w:sz="0" w:space="0" w:color="auto"/>
          </w:divBdr>
          <w:divsChild>
            <w:div w:id="133258838">
              <w:marLeft w:val="0"/>
              <w:marRight w:val="0"/>
              <w:marTop w:val="0"/>
              <w:marBottom w:val="0"/>
              <w:divBdr>
                <w:top w:val="single" w:sz="2" w:space="0" w:color="E3E3E3"/>
                <w:left w:val="single" w:sz="2" w:space="0" w:color="E3E3E3"/>
                <w:bottom w:val="single" w:sz="2" w:space="0" w:color="E3E3E3"/>
                <w:right w:val="single" w:sz="2" w:space="0" w:color="E3E3E3"/>
              </w:divBdr>
              <w:divsChild>
                <w:div w:id="50663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37254987">
      <w:bodyDiv w:val="1"/>
      <w:marLeft w:val="0"/>
      <w:marRight w:val="0"/>
      <w:marTop w:val="0"/>
      <w:marBottom w:val="0"/>
      <w:divBdr>
        <w:top w:val="none" w:sz="0" w:space="0" w:color="auto"/>
        <w:left w:val="none" w:sz="0" w:space="0" w:color="auto"/>
        <w:bottom w:val="none" w:sz="0" w:space="0" w:color="auto"/>
        <w:right w:val="none" w:sz="0" w:space="0" w:color="auto"/>
      </w:divBdr>
    </w:div>
    <w:div w:id="261376785">
      <w:bodyDiv w:val="1"/>
      <w:marLeft w:val="0"/>
      <w:marRight w:val="0"/>
      <w:marTop w:val="0"/>
      <w:marBottom w:val="0"/>
      <w:divBdr>
        <w:top w:val="none" w:sz="0" w:space="0" w:color="auto"/>
        <w:left w:val="none" w:sz="0" w:space="0" w:color="auto"/>
        <w:bottom w:val="none" w:sz="0" w:space="0" w:color="auto"/>
        <w:right w:val="none" w:sz="0" w:space="0" w:color="auto"/>
      </w:divBdr>
      <w:divsChild>
        <w:div w:id="47605904">
          <w:marLeft w:val="0"/>
          <w:marRight w:val="0"/>
          <w:marTop w:val="0"/>
          <w:marBottom w:val="0"/>
          <w:divBdr>
            <w:top w:val="none" w:sz="0" w:space="0" w:color="auto"/>
            <w:left w:val="none" w:sz="0" w:space="0" w:color="auto"/>
            <w:bottom w:val="none" w:sz="0" w:space="0" w:color="auto"/>
            <w:right w:val="none" w:sz="0" w:space="0" w:color="auto"/>
          </w:divBdr>
          <w:divsChild>
            <w:div w:id="1060983070">
              <w:marLeft w:val="0"/>
              <w:marRight w:val="0"/>
              <w:marTop w:val="0"/>
              <w:marBottom w:val="0"/>
              <w:divBdr>
                <w:top w:val="single" w:sz="2" w:space="0" w:color="E3E3E3"/>
                <w:left w:val="single" w:sz="2" w:space="0" w:color="E3E3E3"/>
                <w:bottom w:val="single" w:sz="2" w:space="0" w:color="E3E3E3"/>
                <w:right w:val="single" w:sz="2" w:space="0" w:color="E3E3E3"/>
              </w:divBdr>
              <w:divsChild>
                <w:div w:id="1510296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89429126">
          <w:marLeft w:val="0"/>
          <w:marRight w:val="0"/>
          <w:marTop w:val="0"/>
          <w:marBottom w:val="0"/>
          <w:divBdr>
            <w:top w:val="single" w:sz="2" w:space="0" w:color="E3E3E3"/>
            <w:left w:val="single" w:sz="2" w:space="0" w:color="E3E3E3"/>
            <w:bottom w:val="single" w:sz="2" w:space="0" w:color="E3E3E3"/>
            <w:right w:val="single" w:sz="2" w:space="0" w:color="E3E3E3"/>
          </w:divBdr>
          <w:divsChild>
            <w:div w:id="1427074928">
              <w:marLeft w:val="0"/>
              <w:marRight w:val="0"/>
              <w:marTop w:val="0"/>
              <w:marBottom w:val="0"/>
              <w:divBdr>
                <w:top w:val="single" w:sz="2" w:space="0" w:color="E3E3E3"/>
                <w:left w:val="single" w:sz="2" w:space="0" w:color="E3E3E3"/>
                <w:bottom w:val="single" w:sz="2" w:space="0" w:color="E3E3E3"/>
                <w:right w:val="single" w:sz="2" w:space="0" w:color="E3E3E3"/>
              </w:divBdr>
              <w:divsChild>
                <w:div w:id="1746487353">
                  <w:marLeft w:val="0"/>
                  <w:marRight w:val="0"/>
                  <w:marTop w:val="0"/>
                  <w:marBottom w:val="0"/>
                  <w:divBdr>
                    <w:top w:val="single" w:sz="2" w:space="0" w:color="E3E3E3"/>
                    <w:left w:val="single" w:sz="2" w:space="0" w:color="E3E3E3"/>
                    <w:bottom w:val="single" w:sz="2" w:space="0" w:color="E3E3E3"/>
                    <w:right w:val="single" w:sz="2" w:space="0" w:color="E3E3E3"/>
                  </w:divBdr>
                  <w:divsChild>
                    <w:div w:id="1156071151">
                      <w:marLeft w:val="0"/>
                      <w:marRight w:val="0"/>
                      <w:marTop w:val="0"/>
                      <w:marBottom w:val="0"/>
                      <w:divBdr>
                        <w:top w:val="single" w:sz="2" w:space="0" w:color="E3E3E3"/>
                        <w:left w:val="single" w:sz="2" w:space="0" w:color="E3E3E3"/>
                        <w:bottom w:val="single" w:sz="2" w:space="0" w:color="E3E3E3"/>
                        <w:right w:val="single" w:sz="2" w:space="0" w:color="E3E3E3"/>
                      </w:divBdr>
                      <w:divsChild>
                        <w:div w:id="1272278229">
                          <w:marLeft w:val="0"/>
                          <w:marRight w:val="0"/>
                          <w:marTop w:val="0"/>
                          <w:marBottom w:val="0"/>
                          <w:divBdr>
                            <w:top w:val="single" w:sz="2" w:space="0" w:color="E3E3E3"/>
                            <w:left w:val="single" w:sz="2" w:space="0" w:color="E3E3E3"/>
                            <w:bottom w:val="single" w:sz="2" w:space="0" w:color="E3E3E3"/>
                            <w:right w:val="single" w:sz="2" w:space="0" w:color="E3E3E3"/>
                          </w:divBdr>
                          <w:divsChild>
                            <w:div w:id="136263586">
                              <w:marLeft w:val="0"/>
                              <w:marRight w:val="0"/>
                              <w:marTop w:val="100"/>
                              <w:marBottom w:val="100"/>
                              <w:divBdr>
                                <w:top w:val="single" w:sz="2" w:space="0" w:color="E3E3E3"/>
                                <w:left w:val="single" w:sz="2" w:space="0" w:color="E3E3E3"/>
                                <w:bottom w:val="single" w:sz="2" w:space="0" w:color="E3E3E3"/>
                                <w:right w:val="single" w:sz="2" w:space="0" w:color="E3E3E3"/>
                              </w:divBdr>
                              <w:divsChild>
                                <w:div w:id="1120301071">
                                  <w:marLeft w:val="0"/>
                                  <w:marRight w:val="0"/>
                                  <w:marTop w:val="0"/>
                                  <w:marBottom w:val="0"/>
                                  <w:divBdr>
                                    <w:top w:val="single" w:sz="2" w:space="0" w:color="E3E3E3"/>
                                    <w:left w:val="single" w:sz="2" w:space="0" w:color="E3E3E3"/>
                                    <w:bottom w:val="single" w:sz="2" w:space="0" w:color="E3E3E3"/>
                                    <w:right w:val="single" w:sz="2" w:space="0" w:color="E3E3E3"/>
                                  </w:divBdr>
                                  <w:divsChild>
                                    <w:div w:id="1643733294">
                                      <w:marLeft w:val="0"/>
                                      <w:marRight w:val="0"/>
                                      <w:marTop w:val="0"/>
                                      <w:marBottom w:val="0"/>
                                      <w:divBdr>
                                        <w:top w:val="single" w:sz="2" w:space="0" w:color="E3E3E3"/>
                                        <w:left w:val="single" w:sz="2" w:space="0" w:color="E3E3E3"/>
                                        <w:bottom w:val="single" w:sz="2" w:space="0" w:color="E3E3E3"/>
                                        <w:right w:val="single" w:sz="2" w:space="0" w:color="E3E3E3"/>
                                      </w:divBdr>
                                      <w:divsChild>
                                        <w:div w:id="1896768451">
                                          <w:marLeft w:val="0"/>
                                          <w:marRight w:val="0"/>
                                          <w:marTop w:val="0"/>
                                          <w:marBottom w:val="0"/>
                                          <w:divBdr>
                                            <w:top w:val="single" w:sz="2" w:space="0" w:color="E3E3E3"/>
                                            <w:left w:val="single" w:sz="2" w:space="0" w:color="E3E3E3"/>
                                            <w:bottom w:val="single" w:sz="2" w:space="0" w:color="E3E3E3"/>
                                            <w:right w:val="single" w:sz="2" w:space="0" w:color="E3E3E3"/>
                                          </w:divBdr>
                                          <w:divsChild>
                                            <w:div w:id="287467764">
                                              <w:marLeft w:val="0"/>
                                              <w:marRight w:val="0"/>
                                              <w:marTop w:val="0"/>
                                              <w:marBottom w:val="0"/>
                                              <w:divBdr>
                                                <w:top w:val="single" w:sz="2" w:space="0" w:color="E3E3E3"/>
                                                <w:left w:val="single" w:sz="2" w:space="0" w:color="E3E3E3"/>
                                                <w:bottom w:val="single" w:sz="2" w:space="0" w:color="E3E3E3"/>
                                                <w:right w:val="single" w:sz="2" w:space="0" w:color="E3E3E3"/>
                                              </w:divBdr>
                                              <w:divsChild>
                                                <w:div w:id="1263612932">
                                                  <w:marLeft w:val="0"/>
                                                  <w:marRight w:val="0"/>
                                                  <w:marTop w:val="0"/>
                                                  <w:marBottom w:val="0"/>
                                                  <w:divBdr>
                                                    <w:top w:val="single" w:sz="2" w:space="0" w:color="E3E3E3"/>
                                                    <w:left w:val="single" w:sz="2" w:space="0" w:color="E3E3E3"/>
                                                    <w:bottom w:val="single" w:sz="2" w:space="0" w:color="E3E3E3"/>
                                                    <w:right w:val="single" w:sz="2" w:space="0" w:color="E3E3E3"/>
                                                  </w:divBdr>
                                                  <w:divsChild>
                                                    <w:div w:id="366686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43751989">
      <w:bodyDiv w:val="1"/>
      <w:marLeft w:val="0"/>
      <w:marRight w:val="0"/>
      <w:marTop w:val="0"/>
      <w:marBottom w:val="0"/>
      <w:divBdr>
        <w:top w:val="none" w:sz="0" w:space="0" w:color="auto"/>
        <w:left w:val="none" w:sz="0" w:space="0" w:color="auto"/>
        <w:bottom w:val="none" w:sz="0" w:space="0" w:color="auto"/>
        <w:right w:val="none" w:sz="0" w:space="0" w:color="auto"/>
      </w:divBdr>
    </w:div>
    <w:div w:id="394476445">
      <w:bodyDiv w:val="1"/>
      <w:marLeft w:val="0"/>
      <w:marRight w:val="0"/>
      <w:marTop w:val="0"/>
      <w:marBottom w:val="0"/>
      <w:divBdr>
        <w:top w:val="none" w:sz="0" w:space="0" w:color="auto"/>
        <w:left w:val="none" w:sz="0" w:space="0" w:color="auto"/>
        <w:bottom w:val="none" w:sz="0" w:space="0" w:color="auto"/>
        <w:right w:val="none" w:sz="0" w:space="0" w:color="auto"/>
      </w:divBdr>
      <w:divsChild>
        <w:div w:id="1496410756">
          <w:marLeft w:val="0"/>
          <w:marRight w:val="0"/>
          <w:marTop w:val="0"/>
          <w:marBottom w:val="0"/>
          <w:divBdr>
            <w:top w:val="none" w:sz="0" w:space="0" w:color="auto"/>
            <w:left w:val="none" w:sz="0" w:space="0" w:color="auto"/>
            <w:bottom w:val="none" w:sz="0" w:space="0" w:color="auto"/>
            <w:right w:val="none" w:sz="0" w:space="0" w:color="auto"/>
          </w:divBdr>
          <w:divsChild>
            <w:div w:id="1882861570">
              <w:marLeft w:val="0"/>
              <w:marRight w:val="0"/>
              <w:marTop w:val="0"/>
              <w:marBottom w:val="0"/>
              <w:divBdr>
                <w:top w:val="none" w:sz="0" w:space="0" w:color="auto"/>
                <w:left w:val="none" w:sz="0" w:space="0" w:color="auto"/>
                <w:bottom w:val="none" w:sz="0" w:space="0" w:color="auto"/>
                <w:right w:val="none" w:sz="0" w:space="0" w:color="auto"/>
              </w:divBdr>
            </w:div>
          </w:divsChild>
        </w:div>
        <w:div w:id="1606418994">
          <w:marLeft w:val="0"/>
          <w:marRight w:val="0"/>
          <w:marTop w:val="0"/>
          <w:marBottom w:val="0"/>
          <w:divBdr>
            <w:top w:val="none" w:sz="0" w:space="0" w:color="auto"/>
            <w:left w:val="none" w:sz="0" w:space="0" w:color="auto"/>
            <w:bottom w:val="none" w:sz="0" w:space="0" w:color="auto"/>
            <w:right w:val="none" w:sz="0" w:space="0" w:color="auto"/>
          </w:divBdr>
          <w:divsChild>
            <w:div w:id="2011786493">
              <w:marLeft w:val="0"/>
              <w:marRight w:val="0"/>
              <w:marTop w:val="0"/>
              <w:marBottom w:val="0"/>
              <w:divBdr>
                <w:top w:val="none" w:sz="0" w:space="0" w:color="auto"/>
                <w:left w:val="none" w:sz="0" w:space="0" w:color="auto"/>
                <w:bottom w:val="none" w:sz="0" w:space="0" w:color="auto"/>
                <w:right w:val="none" w:sz="0" w:space="0" w:color="auto"/>
              </w:divBdr>
            </w:div>
          </w:divsChild>
        </w:div>
        <w:div w:id="1042554065">
          <w:marLeft w:val="0"/>
          <w:marRight w:val="0"/>
          <w:marTop w:val="0"/>
          <w:marBottom w:val="0"/>
          <w:divBdr>
            <w:top w:val="none" w:sz="0" w:space="0" w:color="auto"/>
            <w:left w:val="none" w:sz="0" w:space="0" w:color="auto"/>
            <w:bottom w:val="none" w:sz="0" w:space="0" w:color="auto"/>
            <w:right w:val="none" w:sz="0" w:space="0" w:color="auto"/>
          </w:divBdr>
        </w:div>
      </w:divsChild>
    </w:div>
    <w:div w:id="429668918">
      <w:bodyDiv w:val="1"/>
      <w:marLeft w:val="0"/>
      <w:marRight w:val="0"/>
      <w:marTop w:val="0"/>
      <w:marBottom w:val="0"/>
      <w:divBdr>
        <w:top w:val="none" w:sz="0" w:space="0" w:color="auto"/>
        <w:left w:val="none" w:sz="0" w:space="0" w:color="auto"/>
        <w:bottom w:val="none" w:sz="0" w:space="0" w:color="auto"/>
        <w:right w:val="none" w:sz="0" w:space="0" w:color="auto"/>
      </w:divBdr>
      <w:divsChild>
        <w:div w:id="523907516">
          <w:marLeft w:val="0"/>
          <w:marRight w:val="0"/>
          <w:marTop w:val="0"/>
          <w:marBottom w:val="0"/>
          <w:divBdr>
            <w:top w:val="none" w:sz="0" w:space="0" w:color="auto"/>
            <w:left w:val="none" w:sz="0" w:space="0" w:color="auto"/>
            <w:bottom w:val="none" w:sz="0" w:space="0" w:color="auto"/>
            <w:right w:val="none" w:sz="0" w:space="0" w:color="auto"/>
          </w:divBdr>
          <w:divsChild>
            <w:div w:id="1086925511">
              <w:marLeft w:val="0"/>
              <w:marRight w:val="0"/>
              <w:marTop w:val="0"/>
              <w:marBottom w:val="0"/>
              <w:divBdr>
                <w:top w:val="single" w:sz="2" w:space="0" w:color="E3E3E3"/>
                <w:left w:val="single" w:sz="2" w:space="0" w:color="E3E3E3"/>
                <w:bottom w:val="single" w:sz="2" w:space="0" w:color="E3E3E3"/>
                <w:right w:val="single" w:sz="2" w:space="0" w:color="E3E3E3"/>
              </w:divBdr>
              <w:divsChild>
                <w:div w:id="466817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51530411">
          <w:marLeft w:val="0"/>
          <w:marRight w:val="0"/>
          <w:marTop w:val="0"/>
          <w:marBottom w:val="0"/>
          <w:divBdr>
            <w:top w:val="single" w:sz="2" w:space="0" w:color="E3E3E3"/>
            <w:left w:val="single" w:sz="2" w:space="0" w:color="E3E3E3"/>
            <w:bottom w:val="single" w:sz="2" w:space="0" w:color="E3E3E3"/>
            <w:right w:val="single" w:sz="2" w:space="0" w:color="E3E3E3"/>
          </w:divBdr>
          <w:divsChild>
            <w:div w:id="75591812">
              <w:marLeft w:val="0"/>
              <w:marRight w:val="0"/>
              <w:marTop w:val="0"/>
              <w:marBottom w:val="0"/>
              <w:divBdr>
                <w:top w:val="single" w:sz="2" w:space="0" w:color="E3E3E3"/>
                <w:left w:val="single" w:sz="2" w:space="0" w:color="E3E3E3"/>
                <w:bottom w:val="single" w:sz="2" w:space="0" w:color="E3E3E3"/>
                <w:right w:val="single" w:sz="2" w:space="0" w:color="E3E3E3"/>
              </w:divBdr>
              <w:divsChild>
                <w:div w:id="1275476726">
                  <w:marLeft w:val="0"/>
                  <w:marRight w:val="0"/>
                  <w:marTop w:val="0"/>
                  <w:marBottom w:val="0"/>
                  <w:divBdr>
                    <w:top w:val="single" w:sz="2" w:space="0" w:color="E3E3E3"/>
                    <w:left w:val="single" w:sz="2" w:space="0" w:color="E3E3E3"/>
                    <w:bottom w:val="single" w:sz="2" w:space="0" w:color="E3E3E3"/>
                    <w:right w:val="single" w:sz="2" w:space="0" w:color="E3E3E3"/>
                  </w:divBdr>
                  <w:divsChild>
                    <w:div w:id="1837068691">
                      <w:marLeft w:val="0"/>
                      <w:marRight w:val="0"/>
                      <w:marTop w:val="0"/>
                      <w:marBottom w:val="0"/>
                      <w:divBdr>
                        <w:top w:val="single" w:sz="2" w:space="0" w:color="E3E3E3"/>
                        <w:left w:val="single" w:sz="2" w:space="0" w:color="E3E3E3"/>
                        <w:bottom w:val="single" w:sz="2" w:space="0" w:color="E3E3E3"/>
                        <w:right w:val="single" w:sz="2" w:space="0" w:color="E3E3E3"/>
                      </w:divBdr>
                      <w:divsChild>
                        <w:div w:id="1875925998">
                          <w:marLeft w:val="0"/>
                          <w:marRight w:val="0"/>
                          <w:marTop w:val="0"/>
                          <w:marBottom w:val="0"/>
                          <w:divBdr>
                            <w:top w:val="single" w:sz="2" w:space="0" w:color="E3E3E3"/>
                            <w:left w:val="single" w:sz="2" w:space="0" w:color="E3E3E3"/>
                            <w:bottom w:val="single" w:sz="2" w:space="0" w:color="E3E3E3"/>
                            <w:right w:val="single" w:sz="2" w:space="0" w:color="E3E3E3"/>
                          </w:divBdr>
                          <w:divsChild>
                            <w:div w:id="2024549996">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729798">
                                  <w:marLeft w:val="0"/>
                                  <w:marRight w:val="0"/>
                                  <w:marTop w:val="0"/>
                                  <w:marBottom w:val="0"/>
                                  <w:divBdr>
                                    <w:top w:val="single" w:sz="2" w:space="0" w:color="E3E3E3"/>
                                    <w:left w:val="single" w:sz="2" w:space="0" w:color="E3E3E3"/>
                                    <w:bottom w:val="single" w:sz="2" w:space="0" w:color="E3E3E3"/>
                                    <w:right w:val="single" w:sz="2" w:space="0" w:color="E3E3E3"/>
                                  </w:divBdr>
                                  <w:divsChild>
                                    <w:div w:id="374542392">
                                      <w:marLeft w:val="0"/>
                                      <w:marRight w:val="0"/>
                                      <w:marTop w:val="0"/>
                                      <w:marBottom w:val="0"/>
                                      <w:divBdr>
                                        <w:top w:val="single" w:sz="2" w:space="0" w:color="E3E3E3"/>
                                        <w:left w:val="single" w:sz="2" w:space="0" w:color="E3E3E3"/>
                                        <w:bottom w:val="single" w:sz="2" w:space="0" w:color="E3E3E3"/>
                                        <w:right w:val="single" w:sz="2" w:space="0" w:color="E3E3E3"/>
                                      </w:divBdr>
                                      <w:divsChild>
                                        <w:div w:id="1056007399">
                                          <w:marLeft w:val="0"/>
                                          <w:marRight w:val="0"/>
                                          <w:marTop w:val="0"/>
                                          <w:marBottom w:val="0"/>
                                          <w:divBdr>
                                            <w:top w:val="single" w:sz="2" w:space="0" w:color="E3E3E3"/>
                                            <w:left w:val="single" w:sz="2" w:space="0" w:color="E3E3E3"/>
                                            <w:bottom w:val="single" w:sz="2" w:space="0" w:color="E3E3E3"/>
                                            <w:right w:val="single" w:sz="2" w:space="0" w:color="E3E3E3"/>
                                          </w:divBdr>
                                          <w:divsChild>
                                            <w:div w:id="578296088">
                                              <w:marLeft w:val="0"/>
                                              <w:marRight w:val="0"/>
                                              <w:marTop w:val="0"/>
                                              <w:marBottom w:val="0"/>
                                              <w:divBdr>
                                                <w:top w:val="single" w:sz="2" w:space="0" w:color="E3E3E3"/>
                                                <w:left w:val="single" w:sz="2" w:space="0" w:color="E3E3E3"/>
                                                <w:bottom w:val="single" w:sz="2" w:space="0" w:color="E3E3E3"/>
                                                <w:right w:val="single" w:sz="2" w:space="0" w:color="E3E3E3"/>
                                              </w:divBdr>
                                              <w:divsChild>
                                                <w:div w:id="1477258554">
                                                  <w:marLeft w:val="0"/>
                                                  <w:marRight w:val="0"/>
                                                  <w:marTop w:val="0"/>
                                                  <w:marBottom w:val="0"/>
                                                  <w:divBdr>
                                                    <w:top w:val="single" w:sz="2" w:space="0" w:color="E3E3E3"/>
                                                    <w:left w:val="single" w:sz="2" w:space="0" w:color="E3E3E3"/>
                                                    <w:bottom w:val="single" w:sz="2" w:space="0" w:color="E3E3E3"/>
                                                    <w:right w:val="single" w:sz="2" w:space="0" w:color="E3E3E3"/>
                                                  </w:divBdr>
                                                  <w:divsChild>
                                                    <w:div w:id="1564370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33213770">
      <w:bodyDiv w:val="1"/>
      <w:marLeft w:val="0"/>
      <w:marRight w:val="0"/>
      <w:marTop w:val="0"/>
      <w:marBottom w:val="0"/>
      <w:divBdr>
        <w:top w:val="none" w:sz="0" w:space="0" w:color="auto"/>
        <w:left w:val="none" w:sz="0" w:space="0" w:color="auto"/>
        <w:bottom w:val="none" w:sz="0" w:space="0" w:color="auto"/>
        <w:right w:val="none" w:sz="0" w:space="0" w:color="auto"/>
      </w:divBdr>
    </w:div>
    <w:div w:id="434596915">
      <w:bodyDiv w:val="1"/>
      <w:marLeft w:val="0"/>
      <w:marRight w:val="0"/>
      <w:marTop w:val="0"/>
      <w:marBottom w:val="0"/>
      <w:divBdr>
        <w:top w:val="none" w:sz="0" w:space="0" w:color="auto"/>
        <w:left w:val="none" w:sz="0" w:space="0" w:color="auto"/>
        <w:bottom w:val="none" w:sz="0" w:space="0" w:color="auto"/>
        <w:right w:val="none" w:sz="0" w:space="0" w:color="auto"/>
      </w:divBdr>
    </w:div>
    <w:div w:id="446121691">
      <w:bodyDiv w:val="1"/>
      <w:marLeft w:val="0"/>
      <w:marRight w:val="0"/>
      <w:marTop w:val="0"/>
      <w:marBottom w:val="0"/>
      <w:divBdr>
        <w:top w:val="none" w:sz="0" w:space="0" w:color="auto"/>
        <w:left w:val="none" w:sz="0" w:space="0" w:color="auto"/>
        <w:bottom w:val="none" w:sz="0" w:space="0" w:color="auto"/>
        <w:right w:val="none" w:sz="0" w:space="0" w:color="auto"/>
      </w:divBdr>
    </w:div>
    <w:div w:id="527720993">
      <w:bodyDiv w:val="1"/>
      <w:marLeft w:val="0"/>
      <w:marRight w:val="0"/>
      <w:marTop w:val="0"/>
      <w:marBottom w:val="0"/>
      <w:divBdr>
        <w:top w:val="none" w:sz="0" w:space="0" w:color="auto"/>
        <w:left w:val="none" w:sz="0" w:space="0" w:color="auto"/>
        <w:bottom w:val="none" w:sz="0" w:space="0" w:color="auto"/>
        <w:right w:val="none" w:sz="0" w:space="0" w:color="auto"/>
      </w:divBdr>
    </w:div>
    <w:div w:id="554580786">
      <w:bodyDiv w:val="1"/>
      <w:marLeft w:val="0"/>
      <w:marRight w:val="0"/>
      <w:marTop w:val="0"/>
      <w:marBottom w:val="0"/>
      <w:divBdr>
        <w:top w:val="none" w:sz="0" w:space="0" w:color="auto"/>
        <w:left w:val="none" w:sz="0" w:space="0" w:color="auto"/>
        <w:bottom w:val="none" w:sz="0" w:space="0" w:color="auto"/>
        <w:right w:val="none" w:sz="0" w:space="0" w:color="auto"/>
      </w:divBdr>
    </w:div>
    <w:div w:id="554589781">
      <w:bodyDiv w:val="1"/>
      <w:marLeft w:val="0"/>
      <w:marRight w:val="0"/>
      <w:marTop w:val="0"/>
      <w:marBottom w:val="0"/>
      <w:divBdr>
        <w:top w:val="none" w:sz="0" w:space="0" w:color="auto"/>
        <w:left w:val="none" w:sz="0" w:space="0" w:color="auto"/>
        <w:bottom w:val="none" w:sz="0" w:space="0" w:color="auto"/>
        <w:right w:val="none" w:sz="0" w:space="0" w:color="auto"/>
      </w:divBdr>
    </w:div>
    <w:div w:id="578249390">
      <w:bodyDiv w:val="1"/>
      <w:marLeft w:val="0"/>
      <w:marRight w:val="0"/>
      <w:marTop w:val="0"/>
      <w:marBottom w:val="0"/>
      <w:divBdr>
        <w:top w:val="none" w:sz="0" w:space="0" w:color="auto"/>
        <w:left w:val="none" w:sz="0" w:space="0" w:color="auto"/>
        <w:bottom w:val="none" w:sz="0" w:space="0" w:color="auto"/>
        <w:right w:val="none" w:sz="0" w:space="0" w:color="auto"/>
      </w:divBdr>
    </w:div>
    <w:div w:id="678853269">
      <w:bodyDiv w:val="1"/>
      <w:marLeft w:val="0"/>
      <w:marRight w:val="0"/>
      <w:marTop w:val="0"/>
      <w:marBottom w:val="0"/>
      <w:divBdr>
        <w:top w:val="none" w:sz="0" w:space="0" w:color="auto"/>
        <w:left w:val="none" w:sz="0" w:space="0" w:color="auto"/>
        <w:bottom w:val="none" w:sz="0" w:space="0" w:color="auto"/>
        <w:right w:val="none" w:sz="0" w:space="0" w:color="auto"/>
      </w:divBdr>
    </w:div>
    <w:div w:id="681200694">
      <w:bodyDiv w:val="1"/>
      <w:marLeft w:val="0"/>
      <w:marRight w:val="0"/>
      <w:marTop w:val="0"/>
      <w:marBottom w:val="0"/>
      <w:divBdr>
        <w:top w:val="none" w:sz="0" w:space="0" w:color="auto"/>
        <w:left w:val="none" w:sz="0" w:space="0" w:color="auto"/>
        <w:bottom w:val="none" w:sz="0" w:space="0" w:color="auto"/>
        <w:right w:val="none" w:sz="0" w:space="0" w:color="auto"/>
      </w:divBdr>
    </w:div>
    <w:div w:id="724135593">
      <w:bodyDiv w:val="1"/>
      <w:marLeft w:val="0"/>
      <w:marRight w:val="0"/>
      <w:marTop w:val="0"/>
      <w:marBottom w:val="0"/>
      <w:divBdr>
        <w:top w:val="none" w:sz="0" w:space="0" w:color="auto"/>
        <w:left w:val="none" w:sz="0" w:space="0" w:color="auto"/>
        <w:bottom w:val="none" w:sz="0" w:space="0" w:color="auto"/>
        <w:right w:val="none" w:sz="0" w:space="0" w:color="auto"/>
      </w:divBdr>
      <w:divsChild>
        <w:div w:id="285504184">
          <w:marLeft w:val="0"/>
          <w:marRight w:val="0"/>
          <w:marTop w:val="0"/>
          <w:marBottom w:val="0"/>
          <w:divBdr>
            <w:top w:val="none" w:sz="0" w:space="0" w:color="auto"/>
            <w:left w:val="none" w:sz="0" w:space="0" w:color="auto"/>
            <w:bottom w:val="none" w:sz="0" w:space="0" w:color="auto"/>
            <w:right w:val="none" w:sz="0" w:space="0" w:color="auto"/>
          </w:divBdr>
        </w:div>
        <w:div w:id="592326022">
          <w:marLeft w:val="0"/>
          <w:marRight w:val="0"/>
          <w:marTop w:val="0"/>
          <w:marBottom w:val="0"/>
          <w:divBdr>
            <w:top w:val="none" w:sz="0" w:space="0" w:color="auto"/>
            <w:left w:val="none" w:sz="0" w:space="0" w:color="auto"/>
            <w:bottom w:val="none" w:sz="0" w:space="0" w:color="auto"/>
            <w:right w:val="none" w:sz="0" w:space="0" w:color="auto"/>
          </w:divBdr>
          <w:divsChild>
            <w:div w:id="529732263">
              <w:marLeft w:val="0"/>
              <w:marRight w:val="0"/>
              <w:marTop w:val="0"/>
              <w:marBottom w:val="0"/>
              <w:divBdr>
                <w:top w:val="none" w:sz="0" w:space="0" w:color="auto"/>
                <w:left w:val="none" w:sz="0" w:space="0" w:color="auto"/>
                <w:bottom w:val="none" w:sz="0" w:space="0" w:color="auto"/>
                <w:right w:val="none" w:sz="0" w:space="0" w:color="auto"/>
              </w:divBdr>
            </w:div>
          </w:divsChild>
        </w:div>
        <w:div w:id="1458644058">
          <w:marLeft w:val="0"/>
          <w:marRight w:val="0"/>
          <w:marTop w:val="0"/>
          <w:marBottom w:val="0"/>
          <w:divBdr>
            <w:top w:val="none" w:sz="0" w:space="0" w:color="auto"/>
            <w:left w:val="none" w:sz="0" w:space="0" w:color="auto"/>
            <w:bottom w:val="none" w:sz="0" w:space="0" w:color="auto"/>
            <w:right w:val="none" w:sz="0" w:space="0" w:color="auto"/>
          </w:divBdr>
          <w:divsChild>
            <w:div w:id="11111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460">
      <w:bodyDiv w:val="1"/>
      <w:marLeft w:val="0"/>
      <w:marRight w:val="0"/>
      <w:marTop w:val="0"/>
      <w:marBottom w:val="0"/>
      <w:divBdr>
        <w:top w:val="none" w:sz="0" w:space="0" w:color="auto"/>
        <w:left w:val="none" w:sz="0" w:space="0" w:color="auto"/>
        <w:bottom w:val="none" w:sz="0" w:space="0" w:color="auto"/>
        <w:right w:val="none" w:sz="0" w:space="0" w:color="auto"/>
      </w:divBdr>
    </w:div>
    <w:div w:id="777943342">
      <w:bodyDiv w:val="1"/>
      <w:marLeft w:val="0"/>
      <w:marRight w:val="0"/>
      <w:marTop w:val="0"/>
      <w:marBottom w:val="0"/>
      <w:divBdr>
        <w:top w:val="none" w:sz="0" w:space="0" w:color="auto"/>
        <w:left w:val="none" w:sz="0" w:space="0" w:color="auto"/>
        <w:bottom w:val="none" w:sz="0" w:space="0" w:color="auto"/>
        <w:right w:val="none" w:sz="0" w:space="0" w:color="auto"/>
      </w:divBdr>
    </w:div>
    <w:div w:id="819267179">
      <w:bodyDiv w:val="1"/>
      <w:marLeft w:val="0"/>
      <w:marRight w:val="0"/>
      <w:marTop w:val="0"/>
      <w:marBottom w:val="0"/>
      <w:divBdr>
        <w:top w:val="none" w:sz="0" w:space="0" w:color="auto"/>
        <w:left w:val="none" w:sz="0" w:space="0" w:color="auto"/>
        <w:bottom w:val="none" w:sz="0" w:space="0" w:color="auto"/>
        <w:right w:val="none" w:sz="0" w:space="0" w:color="auto"/>
      </w:divBdr>
    </w:div>
    <w:div w:id="846407845">
      <w:bodyDiv w:val="1"/>
      <w:marLeft w:val="0"/>
      <w:marRight w:val="0"/>
      <w:marTop w:val="0"/>
      <w:marBottom w:val="0"/>
      <w:divBdr>
        <w:top w:val="none" w:sz="0" w:space="0" w:color="auto"/>
        <w:left w:val="none" w:sz="0" w:space="0" w:color="auto"/>
        <w:bottom w:val="none" w:sz="0" w:space="0" w:color="auto"/>
        <w:right w:val="none" w:sz="0" w:space="0" w:color="auto"/>
      </w:divBdr>
    </w:div>
    <w:div w:id="1009405867">
      <w:bodyDiv w:val="1"/>
      <w:marLeft w:val="0"/>
      <w:marRight w:val="0"/>
      <w:marTop w:val="0"/>
      <w:marBottom w:val="0"/>
      <w:divBdr>
        <w:top w:val="none" w:sz="0" w:space="0" w:color="auto"/>
        <w:left w:val="none" w:sz="0" w:space="0" w:color="auto"/>
        <w:bottom w:val="none" w:sz="0" w:space="0" w:color="auto"/>
        <w:right w:val="none" w:sz="0" w:space="0" w:color="auto"/>
      </w:divBdr>
      <w:divsChild>
        <w:div w:id="23749213">
          <w:marLeft w:val="0"/>
          <w:marRight w:val="0"/>
          <w:marTop w:val="0"/>
          <w:marBottom w:val="0"/>
          <w:divBdr>
            <w:top w:val="single" w:sz="2" w:space="0" w:color="E3E3E3"/>
            <w:left w:val="single" w:sz="2" w:space="0" w:color="E3E3E3"/>
            <w:bottom w:val="single" w:sz="2" w:space="0" w:color="E3E3E3"/>
            <w:right w:val="single" w:sz="2" w:space="0" w:color="E3E3E3"/>
          </w:divBdr>
          <w:divsChild>
            <w:div w:id="1008867653">
              <w:marLeft w:val="0"/>
              <w:marRight w:val="0"/>
              <w:marTop w:val="0"/>
              <w:marBottom w:val="0"/>
              <w:divBdr>
                <w:top w:val="single" w:sz="2" w:space="0" w:color="E3E3E3"/>
                <w:left w:val="single" w:sz="2" w:space="0" w:color="E3E3E3"/>
                <w:bottom w:val="single" w:sz="2" w:space="0" w:color="E3E3E3"/>
                <w:right w:val="single" w:sz="2" w:space="0" w:color="E3E3E3"/>
              </w:divBdr>
              <w:divsChild>
                <w:div w:id="1850871894">
                  <w:marLeft w:val="0"/>
                  <w:marRight w:val="0"/>
                  <w:marTop w:val="0"/>
                  <w:marBottom w:val="0"/>
                  <w:divBdr>
                    <w:top w:val="single" w:sz="2" w:space="0" w:color="E3E3E3"/>
                    <w:left w:val="single" w:sz="2" w:space="0" w:color="E3E3E3"/>
                    <w:bottom w:val="single" w:sz="2" w:space="0" w:color="E3E3E3"/>
                    <w:right w:val="single" w:sz="2" w:space="0" w:color="E3E3E3"/>
                  </w:divBdr>
                  <w:divsChild>
                    <w:div w:id="89131275">
                      <w:marLeft w:val="0"/>
                      <w:marRight w:val="0"/>
                      <w:marTop w:val="0"/>
                      <w:marBottom w:val="0"/>
                      <w:divBdr>
                        <w:top w:val="single" w:sz="2" w:space="0" w:color="E3E3E3"/>
                        <w:left w:val="single" w:sz="2" w:space="0" w:color="E3E3E3"/>
                        <w:bottom w:val="single" w:sz="2" w:space="0" w:color="E3E3E3"/>
                        <w:right w:val="single" w:sz="2" w:space="0" w:color="E3E3E3"/>
                      </w:divBdr>
                      <w:divsChild>
                        <w:div w:id="1724400198">
                          <w:marLeft w:val="0"/>
                          <w:marRight w:val="0"/>
                          <w:marTop w:val="0"/>
                          <w:marBottom w:val="0"/>
                          <w:divBdr>
                            <w:top w:val="single" w:sz="2" w:space="0" w:color="E3E3E3"/>
                            <w:left w:val="single" w:sz="2" w:space="0" w:color="E3E3E3"/>
                            <w:bottom w:val="single" w:sz="2" w:space="0" w:color="E3E3E3"/>
                            <w:right w:val="single" w:sz="2" w:space="0" w:color="E3E3E3"/>
                          </w:divBdr>
                          <w:divsChild>
                            <w:div w:id="237249915">
                              <w:marLeft w:val="0"/>
                              <w:marRight w:val="0"/>
                              <w:marTop w:val="100"/>
                              <w:marBottom w:val="100"/>
                              <w:divBdr>
                                <w:top w:val="single" w:sz="2" w:space="0" w:color="E3E3E3"/>
                                <w:left w:val="single" w:sz="2" w:space="0" w:color="E3E3E3"/>
                                <w:bottom w:val="single" w:sz="2" w:space="0" w:color="E3E3E3"/>
                                <w:right w:val="single" w:sz="2" w:space="0" w:color="E3E3E3"/>
                              </w:divBdr>
                              <w:divsChild>
                                <w:div w:id="1355040496">
                                  <w:marLeft w:val="0"/>
                                  <w:marRight w:val="0"/>
                                  <w:marTop w:val="0"/>
                                  <w:marBottom w:val="0"/>
                                  <w:divBdr>
                                    <w:top w:val="single" w:sz="2" w:space="0" w:color="E3E3E3"/>
                                    <w:left w:val="single" w:sz="2" w:space="0" w:color="E3E3E3"/>
                                    <w:bottom w:val="single" w:sz="2" w:space="0" w:color="E3E3E3"/>
                                    <w:right w:val="single" w:sz="2" w:space="0" w:color="E3E3E3"/>
                                  </w:divBdr>
                                  <w:divsChild>
                                    <w:div w:id="966621121">
                                      <w:marLeft w:val="0"/>
                                      <w:marRight w:val="0"/>
                                      <w:marTop w:val="0"/>
                                      <w:marBottom w:val="0"/>
                                      <w:divBdr>
                                        <w:top w:val="single" w:sz="2" w:space="0" w:color="E3E3E3"/>
                                        <w:left w:val="single" w:sz="2" w:space="0" w:color="E3E3E3"/>
                                        <w:bottom w:val="single" w:sz="2" w:space="0" w:color="E3E3E3"/>
                                        <w:right w:val="single" w:sz="2" w:space="0" w:color="E3E3E3"/>
                                      </w:divBdr>
                                      <w:divsChild>
                                        <w:div w:id="2014795280">
                                          <w:marLeft w:val="0"/>
                                          <w:marRight w:val="0"/>
                                          <w:marTop w:val="0"/>
                                          <w:marBottom w:val="0"/>
                                          <w:divBdr>
                                            <w:top w:val="single" w:sz="2" w:space="0" w:color="E3E3E3"/>
                                            <w:left w:val="single" w:sz="2" w:space="0" w:color="E3E3E3"/>
                                            <w:bottom w:val="single" w:sz="2" w:space="0" w:color="E3E3E3"/>
                                            <w:right w:val="single" w:sz="2" w:space="0" w:color="E3E3E3"/>
                                          </w:divBdr>
                                          <w:divsChild>
                                            <w:div w:id="1740594956">
                                              <w:marLeft w:val="0"/>
                                              <w:marRight w:val="0"/>
                                              <w:marTop w:val="0"/>
                                              <w:marBottom w:val="0"/>
                                              <w:divBdr>
                                                <w:top w:val="single" w:sz="2" w:space="0" w:color="E3E3E3"/>
                                                <w:left w:val="single" w:sz="2" w:space="0" w:color="E3E3E3"/>
                                                <w:bottom w:val="single" w:sz="2" w:space="0" w:color="E3E3E3"/>
                                                <w:right w:val="single" w:sz="2" w:space="0" w:color="E3E3E3"/>
                                              </w:divBdr>
                                              <w:divsChild>
                                                <w:div w:id="206993946">
                                                  <w:marLeft w:val="0"/>
                                                  <w:marRight w:val="0"/>
                                                  <w:marTop w:val="0"/>
                                                  <w:marBottom w:val="0"/>
                                                  <w:divBdr>
                                                    <w:top w:val="single" w:sz="2" w:space="0" w:color="E3E3E3"/>
                                                    <w:left w:val="single" w:sz="2" w:space="0" w:color="E3E3E3"/>
                                                    <w:bottom w:val="single" w:sz="2" w:space="0" w:color="E3E3E3"/>
                                                    <w:right w:val="single" w:sz="2" w:space="0" w:color="E3E3E3"/>
                                                  </w:divBdr>
                                                  <w:divsChild>
                                                    <w:div w:id="20555412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079249">
          <w:marLeft w:val="0"/>
          <w:marRight w:val="0"/>
          <w:marTop w:val="0"/>
          <w:marBottom w:val="0"/>
          <w:divBdr>
            <w:top w:val="none" w:sz="0" w:space="0" w:color="auto"/>
            <w:left w:val="none" w:sz="0" w:space="0" w:color="auto"/>
            <w:bottom w:val="none" w:sz="0" w:space="0" w:color="auto"/>
            <w:right w:val="none" w:sz="0" w:space="0" w:color="auto"/>
          </w:divBdr>
          <w:divsChild>
            <w:div w:id="1320386382">
              <w:marLeft w:val="0"/>
              <w:marRight w:val="0"/>
              <w:marTop w:val="0"/>
              <w:marBottom w:val="0"/>
              <w:divBdr>
                <w:top w:val="single" w:sz="2" w:space="0" w:color="E3E3E3"/>
                <w:left w:val="single" w:sz="2" w:space="0" w:color="E3E3E3"/>
                <w:bottom w:val="single" w:sz="2" w:space="0" w:color="E3E3E3"/>
                <w:right w:val="single" w:sz="2" w:space="0" w:color="E3E3E3"/>
              </w:divBdr>
              <w:divsChild>
                <w:div w:id="756252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026830174">
      <w:bodyDiv w:val="1"/>
      <w:marLeft w:val="0"/>
      <w:marRight w:val="0"/>
      <w:marTop w:val="0"/>
      <w:marBottom w:val="0"/>
      <w:divBdr>
        <w:top w:val="none" w:sz="0" w:space="0" w:color="auto"/>
        <w:left w:val="none" w:sz="0" w:space="0" w:color="auto"/>
        <w:bottom w:val="none" w:sz="0" w:space="0" w:color="auto"/>
        <w:right w:val="none" w:sz="0" w:space="0" w:color="auto"/>
      </w:divBdr>
    </w:div>
    <w:div w:id="1082336350">
      <w:bodyDiv w:val="1"/>
      <w:marLeft w:val="0"/>
      <w:marRight w:val="0"/>
      <w:marTop w:val="0"/>
      <w:marBottom w:val="0"/>
      <w:divBdr>
        <w:top w:val="none" w:sz="0" w:space="0" w:color="auto"/>
        <w:left w:val="none" w:sz="0" w:space="0" w:color="auto"/>
        <w:bottom w:val="none" w:sz="0" w:space="0" w:color="auto"/>
        <w:right w:val="none" w:sz="0" w:space="0" w:color="auto"/>
      </w:divBdr>
    </w:div>
    <w:div w:id="1121414300">
      <w:bodyDiv w:val="1"/>
      <w:marLeft w:val="0"/>
      <w:marRight w:val="0"/>
      <w:marTop w:val="0"/>
      <w:marBottom w:val="0"/>
      <w:divBdr>
        <w:top w:val="none" w:sz="0" w:space="0" w:color="auto"/>
        <w:left w:val="none" w:sz="0" w:space="0" w:color="auto"/>
        <w:bottom w:val="none" w:sz="0" w:space="0" w:color="auto"/>
        <w:right w:val="none" w:sz="0" w:space="0" w:color="auto"/>
      </w:divBdr>
    </w:div>
    <w:div w:id="1172182756">
      <w:bodyDiv w:val="1"/>
      <w:marLeft w:val="0"/>
      <w:marRight w:val="0"/>
      <w:marTop w:val="0"/>
      <w:marBottom w:val="0"/>
      <w:divBdr>
        <w:top w:val="none" w:sz="0" w:space="0" w:color="auto"/>
        <w:left w:val="none" w:sz="0" w:space="0" w:color="auto"/>
        <w:bottom w:val="none" w:sz="0" w:space="0" w:color="auto"/>
        <w:right w:val="none" w:sz="0" w:space="0" w:color="auto"/>
      </w:divBdr>
    </w:div>
    <w:div w:id="1199929912">
      <w:bodyDiv w:val="1"/>
      <w:marLeft w:val="0"/>
      <w:marRight w:val="0"/>
      <w:marTop w:val="0"/>
      <w:marBottom w:val="0"/>
      <w:divBdr>
        <w:top w:val="none" w:sz="0" w:space="0" w:color="auto"/>
        <w:left w:val="none" w:sz="0" w:space="0" w:color="auto"/>
        <w:bottom w:val="none" w:sz="0" w:space="0" w:color="auto"/>
        <w:right w:val="none" w:sz="0" w:space="0" w:color="auto"/>
      </w:divBdr>
    </w:div>
    <w:div w:id="1207528940">
      <w:bodyDiv w:val="1"/>
      <w:marLeft w:val="0"/>
      <w:marRight w:val="0"/>
      <w:marTop w:val="0"/>
      <w:marBottom w:val="0"/>
      <w:divBdr>
        <w:top w:val="none" w:sz="0" w:space="0" w:color="auto"/>
        <w:left w:val="none" w:sz="0" w:space="0" w:color="auto"/>
        <w:bottom w:val="none" w:sz="0" w:space="0" w:color="auto"/>
        <w:right w:val="none" w:sz="0" w:space="0" w:color="auto"/>
      </w:divBdr>
    </w:div>
    <w:div w:id="1211111003">
      <w:bodyDiv w:val="1"/>
      <w:marLeft w:val="0"/>
      <w:marRight w:val="0"/>
      <w:marTop w:val="0"/>
      <w:marBottom w:val="0"/>
      <w:divBdr>
        <w:top w:val="none" w:sz="0" w:space="0" w:color="auto"/>
        <w:left w:val="none" w:sz="0" w:space="0" w:color="auto"/>
        <w:bottom w:val="none" w:sz="0" w:space="0" w:color="auto"/>
        <w:right w:val="none" w:sz="0" w:space="0" w:color="auto"/>
      </w:divBdr>
    </w:div>
    <w:div w:id="1300382699">
      <w:bodyDiv w:val="1"/>
      <w:marLeft w:val="0"/>
      <w:marRight w:val="0"/>
      <w:marTop w:val="0"/>
      <w:marBottom w:val="0"/>
      <w:divBdr>
        <w:top w:val="none" w:sz="0" w:space="0" w:color="auto"/>
        <w:left w:val="none" w:sz="0" w:space="0" w:color="auto"/>
        <w:bottom w:val="none" w:sz="0" w:space="0" w:color="auto"/>
        <w:right w:val="none" w:sz="0" w:space="0" w:color="auto"/>
      </w:divBdr>
    </w:div>
    <w:div w:id="1350523504">
      <w:bodyDiv w:val="1"/>
      <w:marLeft w:val="0"/>
      <w:marRight w:val="0"/>
      <w:marTop w:val="0"/>
      <w:marBottom w:val="0"/>
      <w:divBdr>
        <w:top w:val="none" w:sz="0" w:space="0" w:color="auto"/>
        <w:left w:val="none" w:sz="0" w:space="0" w:color="auto"/>
        <w:bottom w:val="none" w:sz="0" w:space="0" w:color="auto"/>
        <w:right w:val="none" w:sz="0" w:space="0" w:color="auto"/>
      </w:divBdr>
    </w:div>
    <w:div w:id="1353721110">
      <w:bodyDiv w:val="1"/>
      <w:marLeft w:val="0"/>
      <w:marRight w:val="0"/>
      <w:marTop w:val="0"/>
      <w:marBottom w:val="0"/>
      <w:divBdr>
        <w:top w:val="none" w:sz="0" w:space="0" w:color="auto"/>
        <w:left w:val="none" w:sz="0" w:space="0" w:color="auto"/>
        <w:bottom w:val="none" w:sz="0" w:space="0" w:color="auto"/>
        <w:right w:val="none" w:sz="0" w:space="0" w:color="auto"/>
      </w:divBdr>
      <w:divsChild>
        <w:div w:id="782651603">
          <w:marLeft w:val="0"/>
          <w:marRight w:val="0"/>
          <w:marTop w:val="0"/>
          <w:marBottom w:val="0"/>
          <w:divBdr>
            <w:top w:val="none" w:sz="0" w:space="0" w:color="auto"/>
            <w:left w:val="none" w:sz="0" w:space="0" w:color="auto"/>
            <w:bottom w:val="none" w:sz="0" w:space="0" w:color="auto"/>
            <w:right w:val="none" w:sz="0" w:space="0" w:color="auto"/>
          </w:divBdr>
        </w:div>
      </w:divsChild>
    </w:div>
    <w:div w:id="1357926323">
      <w:bodyDiv w:val="1"/>
      <w:marLeft w:val="0"/>
      <w:marRight w:val="0"/>
      <w:marTop w:val="0"/>
      <w:marBottom w:val="0"/>
      <w:divBdr>
        <w:top w:val="none" w:sz="0" w:space="0" w:color="auto"/>
        <w:left w:val="none" w:sz="0" w:space="0" w:color="auto"/>
        <w:bottom w:val="none" w:sz="0" w:space="0" w:color="auto"/>
        <w:right w:val="none" w:sz="0" w:space="0" w:color="auto"/>
      </w:divBdr>
      <w:divsChild>
        <w:div w:id="374503032">
          <w:marLeft w:val="0"/>
          <w:marRight w:val="0"/>
          <w:marTop w:val="0"/>
          <w:marBottom w:val="0"/>
          <w:divBdr>
            <w:top w:val="single" w:sz="2" w:space="0" w:color="E3E3E3"/>
            <w:left w:val="single" w:sz="2" w:space="0" w:color="E3E3E3"/>
            <w:bottom w:val="single" w:sz="2" w:space="0" w:color="E3E3E3"/>
            <w:right w:val="single" w:sz="2" w:space="0" w:color="E3E3E3"/>
          </w:divBdr>
          <w:divsChild>
            <w:div w:id="1388262244">
              <w:marLeft w:val="0"/>
              <w:marRight w:val="0"/>
              <w:marTop w:val="0"/>
              <w:marBottom w:val="0"/>
              <w:divBdr>
                <w:top w:val="single" w:sz="2" w:space="0" w:color="E3E3E3"/>
                <w:left w:val="single" w:sz="2" w:space="0" w:color="E3E3E3"/>
                <w:bottom w:val="single" w:sz="2" w:space="0" w:color="E3E3E3"/>
                <w:right w:val="single" w:sz="2" w:space="0" w:color="E3E3E3"/>
              </w:divBdr>
              <w:divsChild>
                <w:div w:id="1770851738">
                  <w:marLeft w:val="0"/>
                  <w:marRight w:val="0"/>
                  <w:marTop w:val="0"/>
                  <w:marBottom w:val="0"/>
                  <w:divBdr>
                    <w:top w:val="single" w:sz="2" w:space="0" w:color="E3E3E3"/>
                    <w:left w:val="single" w:sz="2" w:space="0" w:color="E3E3E3"/>
                    <w:bottom w:val="single" w:sz="2" w:space="0" w:color="E3E3E3"/>
                    <w:right w:val="single" w:sz="2" w:space="0" w:color="E3E3E3"/>
                  </w:divBdr>
                  <w:divsChild>
                    <w:div w:id="859660277">
                      <w:marLeft w:val="0"/>
                      <w:marRight w:val="0"/>
                      <w:marTop w:val="0"/>
                      <w:marBottom w:val="0"/>
                      <w:divBdr>
                        <w:top w:val="single" w:sz="2" w:space="0" w:color="E3E3E3"/>
                        <w:left w:val="single" w:sz="2" w:space="0" w:color="E3E3E3"/>
                        <w:bottom w:val="single" w:sz="2" w:space="0" w:color="E3E3E3"/>
                        <w:right w:val="single" w:sz="2" w:space="0" w:color="E3E3E3"/>
                      </w:divBdr>
                      <w:divsChild>
                        <w:div w:id="1969584144">
                          <w:marLeft w:val="0"/>
                          <w:marRight w:val="0"/>
                          <w:marTop w:val="0"/>
                          <w:marBottom w:val="0"/>
                          <w:divBdr>
                            <w:top w:val="single" w:sz="2" w:space="0" w:color="E3E3E3"/>
                            <w:left w:val="single" w:sz="2" w:space="0" w:color="E3E3E3"/>
                            <w:bottom w:val="single" w:sz="2" w:space="0" w:color="E3E3E3"/>
                            <w:right w:val="single" w:sz="2" w:space="0" w:color="E3E3E3"/>
                          </w:divBdr>
                          <w:divsChild>
                            <w:div w:id="41189806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5177108">
                                  <w:marLeft w:val="0"/>
                                  <w:marRight w:val="0"/>
                                  <w:marTop w:val="0"/>
                                  <w:marBottom w:val="0"/>
                                  <w:divBdr>
                                    <w:top w:val="single" w:sz="2" w:space="0" w:color="E3E3E3"/>
                                    <w:left w:val="single" w:sz="2" w:space="0" w:color="E3E3E3"/>
                                    <w:bottom w:val="single" w:sz="2" w:space="0" w:color="E3E3E3"/>
                                    <w:right w:val="single" w:sz="2" w:space="0" w:color="E3E3E3"/>
                                  </w:divBdr>
                                  <w:divsChild>
                                    <w:div w:id="1062488952">
                                      <w:marLeft w:val="0"/>
                                      <w:marRight w:val="0"/>
                                      <w:marTop w:val="0"/>
                                      <w:marBottom w:val="0"/>
                                      <w:divBdr>
                                        <w:top w:val="single" w:sz="2" w:space="0" w:color="E3E3E3"/>
                                        <w:left w:val="single" w:sz="2" w:space="0" w:color="E3E3E3"/>
                                        <w:bottom w:val="single" w:sz="2" w:space="0" w:color="E3E3E3"/>
                                        <w:right w:val="single" w:sz="2" w:space="0" w:color="E3E3E3"/>
                                      </w:divBdr>
                                      <w:divsChild>
                                        <w:div w:id="482966708">
                                          <w:marLeft w:val="0"/>
                                          <w:marRight w:val="0"/>
                                          <w:marTop w:val="0"/>
                                          <w:marBottom w:val="0"/>
                                          <w:divBdr>
                                            <w:top w:val="single" w:sz="2" w:space="0" w:color="E3E3E3"/>
                                            <w:left w:val="single" w:sz="2" w:space="0" w:color="E3E3E3"/>
                                            <w:bottom w:val="single" w:sz="2" w:space="0" w:color="E3E3E3"/>
                                            <w:right w:val="single" w:sz="2" w:space="0" w:color="E3E3E3"/>
                                          </w:divBdr>
                                          <w:divsChild>
                                            <w:div w:id="1196432810">
                                              <w:marLeft w:val="0"/>
                                              <w:marRight w:val="0"/>
                                              <w:marTop w:val="0"/>
                                              <w:marBottom w:val="0"/>
                                              <w:divBdr>
                                                <w:top w:val="single" w:sz="2" w:space="0" w:color="E3E3E3"/>
                                                <w:left w:val="single" w:sz="2" w:space="0" w:color="E3E3E3"/>
                                                <w:bottom w:val="single" w:sz="2" w:space="0" w:color="E3E3E3"/>
                                                <w:right w:val="single" w:sz="2" w:space="0" w:color="E3E3E3"/>
                                              </w:divBdr>
                                              <w:divsChild>
                                                <w:div w:id="1355226713">
                                                  <w:marLeft w:val="0"/>
                                                  <w:marRight w:val="0"/>
                                                  <w:marTop w:val="0"/>
                                                  <w:marBottom w:val="0"/>
                                                  <w:divBdr>
                                                    <w:top w:val="single" w:sz="2" w:space="0" w:color="E3E3E3"/>
                                                    <w:left w:val="single" w:sz="2" w:space="0" w:color="E3E3E3"/>
                                                    <w:bottom w:val="single" w:sz="2" w:space="0" w:color="E3E3E3"/>
                                                    <w:right w:val="single" w:sz="2" w:space="0" w:color="E3E3E3"/>
                                                  </w:divBdr>
                                                  <w:divsChild>
                                                    <w:div w:id="918246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86476599">
          <w:marLeft w:val="0"/>
          <w:marRight w:val="0"/>
          <w:marTop w:val="0"/>
          <w:marBottom w:val="0"/>
          <w:divBdr>
            <w:top w:val="none" w:sz="0" w:space="0" w:color="auto"/>
            <w:left w:val="none" w:sz="0" w:space="0" w:color="auto"/>
            <w:bottom w:val="none" w:sz="0" w:space="0" w:color="auto"/>
            <w:right w:val="none" w:sz="0" w:space="0" w:color="auto"/>
          </w:divBdr>
          <w:divsChild>
            <w:div w:id="362633390">
              <w:marLeft w:val="0"/>
              <w:marRight w:val="0"/>
              <w:marTop w:val="0"/>
              <w:marBottom w:val="0"/>
              <w:divBdr>
                <w:top w:val="single" w:sz="2" w:space="0" w:color="E3E3E3"/>
                <w:left w:val="single" w:sz="2" w:space="0" w:color="E3E3E3"/>
                <w:bottom w:val="single" w:sz="2" w:space="0" w:color="E3E3E3"/>
                <w:right w:val="single" w:sz="2" w:space="0" w:color="E3E3E3"/>
              </w:divBdr>
              <w:divsChild>
                <w:div w:id="20103999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422987545">
      <w:bodyDiv w:val="1"/>
      <w:marLeft w:val="0"/>
      <w:marRight w:val="0"/>
      <w:marTop w:val="0"/>
      <w:marBottom w:val="0"/>
      <w:divBdr>
        <w:top w:val="none" w:sz="0" w:space="0" w:color="auto"/>
        <w:left w:val="none" w:sz="0" w:space="0" w:color="auto"/>
        <w:bottom w:val="none" w:sz="0" w:space="0" w:color="auto"/>
        <w:right w:val="none" w:sz="0" w:space="0" w:color="auto"/>
      </w:divBdr>
    </w:div>
    <w:div w:id="1471946466">
      <w:bodyDiv w:val="1"/>
      <w:marLeft w:val="0"/>
      <w:marRight w:val="0"/>
      <w:marTop w:val="0"/>
      <w:marBottom w:val="0"/>
      <w:divBdr>
        <w:top w:val="none" w:sz="0" w:space="0" w:color="auto"/>
        <w:left w:val="none" w:sz="0" w:space="0" w:color="auto"/>
        <w:bottom w:val="none" w:sz="0" w:space="0" w:color="auto"/>
        <w:right w:val="none" w:sz="0" w:space="0" w:color="auto"/>
      </w:divBdr>
    </w:div>
    <w:div w:id="1509247109">
      <w:bodyDiv w:val="1"/>
      <w:marLeft w:val="0"/>
      <w:marRight w:val="0"/>
      <w:marTop w:val="0"/>
      <w:marBottom w:val="0"/>
      <w:divBdr>
        <w:top w:val="none" w:sz="0" w:space="0" w:color="auto"/>
        <w:left w:val="none" w:sz="0" w:space="0" w:color="auto"/>
        <w:bottom w:val="none" w:sz="0" w:space="0" w:color="auto"/>
        <w:right w:val="none" w:sz="0" w:space="0" w:color="auto"/>
      </w:divBdr>
    </w:div>
    <w:div w:id="1603298952">
      <w:bodyDiv w:val="1"/>
      <w:marLeft w:val="0"/>
      <w:marRight w:val="0"/>
      <w:marTop w:val="0"/>
      <w:marBottom w:val="0"/>
      <w:divBdr>
        <w:top w:val="none" w:sz="0" w:space="0" w:color="auto"/>
        <w:left w:val="none" w:sz="0" w:space="0" w:color="auto"/>
        <w:bottom w:val="none" w:sz="0" w:space="0" w:color="auto"/>
        <w:right w:val="none" w:sz="0" w:space="0" w:color="auto"/>
      </w:divBdr>
      <w:divsChild>
        <w:div w:id="386493867">
          <w:marLeft w:val="0"/>
          <w:marRight w:val="0"/>
          <w:marTop w:val="0"/>
          <w:marBottom w:val="0"/>
          <w:divBdr>
            <w:top w:val="single" w:sz="2" w:space="0" w:color="E3E3E3"/>
            <w:left w:val="single" w:sz="2" w:space="0" w:color="E3E3E3"/>
            <w:bottom w:val="single" w:sz="2" w:space="0" w:color="E3E3E3"/>
            <w:right w:val="single" w:sz="2" w:space="0" w:color="E3E3E3"/>
          </w:divBdr>
          <w:divsChild>
            <w:div w:id="2144349007">
              <w:marLeft w:val="0"/>
              <w:marRight w:val="0"/>
              <w:marTop w:val="0"/>
              <w:marBottom w:val="0"/>
              <w:divBdr>
                <w:top w:val="single" w:sz="2" w:space="0" w:color="E3E3E3"/>
                <w:left w:val="single" w:sz="2" w:space="0" w:color="E3E3E3"/>
                <w:bottom w:val="single" w:sz="2" w:space="0" w:color="E3E3E3"/>
                <w:right w:val="single" w:sz="2" w:space="0" w:color="E3E3E3"/>
              </w:divBdr>
              <w:divsChild>
                <w:div w:id="970132024">
                  <w:marLeft w:val="0"/>
                  <w:marRight w:val="0"/>
                  <w:marTop w:val="0"/>
                  <w:marBottom w:val="0"/>
                  <w:divBdr>
                    <w:top w:val="single" w:sz="2" w:space="0" w:color="E3E3E3"/>
                    <w:left w:val="single" w:sz="2" w:space="0" w:color="E3E3E3"/>
                    <w:bottom w:val="single" w:sz="2" w:space="0" w:color="E3E3E3"/>
                    <w:right w:val="single" w:sz="2" w:space="0" w:color="E3E3E3"/>
                  </w:divBdr>
                  <w:divsChild>
                    <w:div w:id="371996867">
                      <w:marLeft w:val="0"/>
                      <w:marRight w:val="0"/>
                      <w:marTop w:val="0"/>
                      <w:marBottom w:val="0"/>
                      <w:divBdr>
                        <w:top w:val="single" w:sz="2" w:space="0" w:color="E3E3E3"/>
                        <w:left w:val="single" w:sz="2" w:space="0" w:color="E3E3E3"/>
                        <w:bottom w:val="single" w:sz="2" w:space="0" w:color="E3E3E3"/>
                        <w:right w:val="single" w:sz="2" w:space="0" w:color="E3E3E3"/>
                      </w:divBdr>
                      <w:divsChild>
                        <w:div w:id="1144657405">
                          <w:marLeft w:val="0"/>
                          <w:marRight w:val="0"/>
                          <w:marTop w:val="0"/>
                          <w:marBottom w:val="0"/>
                          <w:divBdr>
                            <w:top w:val="single" w:sz="2" w:space="0" w:color="E3E3E3"/>
                            <w:left w:val="single" w:sz="2" w:space="0" w:color="E3E3E3"/>
                            <w:bottom w:val="single" w:sz="2" w:space="0" w:color="E3E3E3"/>
                            <w:right w:val="single" w:sz="2" w:space="0" w:color="E3E3E3"/>
                          </w:divBdr>
                          <w:divsChild>
                            <w:div w:id="1106122905">
                              <w:marLeft w:val="0"/>
                              <w:marRight w:val="0"/>
                              <w:marTop w:val="0"/>
                              <w:marBottom w:val="0"/>
                              <w:divBdr>
                                <w:top w:val="single" w:sz="2" w:space="0" w:color="E3E3E3"/>
                                <w:left w:val="single" w:sz="2" w:space="0" w:color="E3E3E3"/>
                                <w:bottom w:val="single" w:sz="2" w:space="0" w:color="E3E3E3"/>
                                <w:right w:val="single" w:sz="2" w:space="0" w:color="E3E3E3"/>
                              </w:divBdr>
                              <w:divsChild>
                                <w:div w:id="1540431122">
                                  <w:marLeft w:val="0"/>
                                  <w:marRight w:val="0"/>
                                  <w:marTop w:val="100"/>
                                  <w:marBottom w:val="100"/>
                                  <w:divBdr>
                                    <w:top w:val="single" w:sz="2" w:space="0" w:color="E3E3E3"/>
                                    <w:left w:val="single" w:sz="2" w:space="0" w:color="E3E3E3"/>
                                    <w:bottom w:val="single" w:sz="2" w:space="0" w:color="E3E3E3"/>
                                    <w:right w:val="single" w:sz="2" w:space="0" w:color="E3E3E3"/>
                                  </w:divBdr>
                                  <w:divsChild>
                                    <w:div w:id="506021665">
                                      <w:marLeft w:val="0"/>
                                      <w:marRight w:val="0"/>
                                      <w:marTop w:val="0"/>
                                      <w:marBottom w:val="0"/>
                                      <w:divBdr>
                                        <w:top w:val="single" w:sz="2" w:space="0" w:color="E3E3E3"/>
                                        <w:left w:val="single" w:sz="2" w:space="0" w:color="E3E3E3"/>
                                        <w:bottom w:val="single" w:sz="2" w:space="0" w:color="E3E3E3"/>
                                        <w:right w:val="single" w:sz="2" w:space="0" w:color="E3E3E3"/>
                                      </w:divBdr>
                                      <w:divsChild>
                                        <w:div w:id="1454640677">
                                          <w:marLeft w:val="0"/>
                                          <w:marRight w:val="0"/>
                                          <w:marTop w:val="0"/>
                                          <w:marBottom w:val="0"/>
                                          <w:divBdr>
                                            <w:top w:val="single" w:sz="2" w:space="0" w:color="E3E3E3"/>
                                            <w:left w:val="single" w:sz="2" w:space="0" w:color="E3E3E3"/>
                                            <w:bottom w:val="single" w:sz="2" w:space="0" w:color="E3E3E3"/>
                                            <w:right w:val="single" w:sz="2" w:space="0" w:color="E3E3E3"/>
                                          </w:divBdr>
                                          <w:divsChild>
                                            <w:div w:id="1810856364">
                                              <w:marLeft w:val="0"/>
                                              <w:marRight w:val="0"/>
                                              <w:marTop w:val="0"/>
                                              <w:marBottom w:val="0"/>
                                              <w:divBdr>
                                                <w:top w:val="single" w:sz="2" w:space="0" w:color="E3E3E3"/>
                                                <w:left w:val="single" w:sz="2" w:space="0" w:color="E3E3E3"/>
                                                <w:bottom w:val="single" w:sz="2" w:space="0" w:color="E3E3E3"/>
                                                <w:right w:val="single" w:sz="2" w:space="0" w:color="E3E3E3"/>
                                              </w:divBdr>
                                              <w:divsChild>
                                                <w:div w:id="214124955">
                                                  <w:marLeft w:val="0"/>
                                                  <w:marRight w:val="0"/>
                                                  <w:marTop w:val="0"/>
                                                  <w:marBottom w:val="0"/>
                                                  <w:divBdr>
                                                    <w:top w:val="single" w:sz="2" w:space="0" w:color="E3E3E3"/>
                                                    <w:left w:val="single" w:sz="2" w:space="0" w:color="E3E3E3"/>
                                                    <w:bottom w:val="single" w:sz="2" w:space="0" w:color="E3E3E3"/>
                                                    <w:right w:val="single" w:sz="2" w:space="0" w:color="E3E3E3"/>
                                                  </w:divBdr>
                                                  <w:divsChild>
                                                    <w:div w:id="1191072470">
                                                      <w:marLeft w:val="0"/>
                                                      <w:marRight w:val="0"/>
                                                      <w:marTop w:val="0"/>
                                                      <w:marBottom w:val="0"/>
                                                      <w:divBdr>
                                                        <w:top w:val="single" w:sz="2" w:space="0" w:color="E3E3E3"/>
                                                        <w:left w:val="single" w:sz="2" w:space="0" w:color="E3E3E3"/>
                                                        <w:bottom w:val="single" w:sz="2" w:space="0" w:color="E3E3E3"/>
                                                        <w:right w:val="single" w:sz="2" w:space="0" w:color="E3E3E3"/>
                                                      </w:divBdr>
                                                      <w:divsChild>
                                                        <w:div w:id="613025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01030259">
          <w:marLeft w:val="0"/>
          <w:marRight w:val="0"/>
          <w:marTop w:val="0"/>
          <w:marBottom w:val="0"/>
          <w:divBdr>
            <w:top w:val="none" w:sz="0" w:space="0" w:color="auto"/>
            <w:left w:val="none" w:sz="0" w:space="0" w:color="auto"/>
            <w:bottom w:val="none" w:sz="0" w:space="0" w:color="auto"/>
            <w:right w:val="none" w:sz="0" w:space="0" w:color="auto"/>
          </w:divBdr>
          <w:divsChild>
            <w:div w:id="1718621731">
              <w:marLeft w:val="0"/>
              <w:marRight w:val="0"/>
              <w:marTop w:val="0"/>
              <w:marBottom w:val="0"/>
              <w:divBdr>
                <w:top w:val="single" w:sz="2" w:space="0" w:color="E3E3E3"/>
                <w:left w:val="single" w:sz="2" w:space="0" w:color="E3E3E3"/>
                <w:bottom w:val="single" w:sz="2" w:space="0" w:color="E3E3E3"/>
                <w:right w:val="single" w:sz="2" w:space="0" w:color="E3E3E3"/>
              </w:divBdr>
              <w:divsChild>
                <w:div w:id="1329167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36834757">
      <w:bodyDiv w:val="1"/>
      <w:marLeft w:val="0"/>
      <w:marRight w:val="0"/>
      <w:marTop w:val="0"/>
      <w:marBottom w:val="0"/>
      <w:divBdr>
        <w:top w:val="none" w:sz="0" w:space="0" w:color="auto"/>
        <w:left w:val="none" w:sz="0" w:space="0" w:color="auto"/>
        <w:bottom w:val="none" w:sz="0" w:space="0" w:color="auto"/>
        <w:right w:val="none" w:sz="0" w:space="0" w:color="auto"/>
      </w:divBdr>
    </w:div>
    <w:div w:id="1680421822">
      <w:bodyDiv w:val="1"/>
      <w:marLeft w:val="0"/>
      <w:marRight w:val="0"/>
      <w:marTop w:val="0"/>
      <w:marBottom w:val="0"/>
      <w:divBdr>
        <w:top w:val="none" w:sz="0" w:space="0" w:color="auto"/>
        <w:left w:val="none" w:sz="0" w:space="0" w:color="auto"/>
        <w:bottom w:val="none" w:sz="0" w:space="0" w:color="auto"/>
        <w:right w:val="none" w:sz="0" w:space="0" w:color="auto"/>
      </w:divBdr>
    </w:div>
    <w:div w:id="1904633787">
      <w:bodyDiv w:val="1"/>
      <w:marLeft w:val="0"/>
      <w:marRight w:val="0"/>
      <w:marTop w:val="0"/>
      <w:marBottom w:val="0"/>
      <w:divBdr>
        <w:top w:val="none" w:sz="0" w:space="0" w:color="auto"/>
        <w:left w:val="none" w:sz="0" w:space="0" w:color="auto"/>
        <w:bottom w:val="none" w:sz="0" w:space="0" w:color="auto"/>
        <w:right w:val="none" w:sz="0" w:space="0" w:color="auto"/>
      </w:divBdr>
      <w:divsChild>
        <w:div w:id="1132596749">
          <w:marLeft w:val="0"/>
          <w:marRight w:val="0"/>
          <w:marTop w:val="0"/>
          <w:marBottom w:val="0"/>
          <w:divBdr>
            <w:top w:val="single" w:sz="2" w:space="0" w:color="E3E3E3"/>
            <w:left w:val="single" w:sz="2" w:space="0" w:color="E3E3E3"/>
            <w:bottom w:val="single" w:sz="2" w:space="0" w:color="E3E3E3"/>
            <w:right w:val="single" w:sz="2" w:space="0" w:color="E3E3E3"/>
          </w:divBdr>
          <w:divsChild>
            <w:div w:id="953907984">
              <w:marLeft w:val="0"/>
              <w:marRight w:val="0"/>
              <w:marTop w:val="0"/>
              <w:marBottom w:val="0"/>
              <w:divBdr>
                <w:top w:val="single" w:sz="2" w:space="0" w:color="E3E3E3"/>
                <w:left w:val="single" w:sz="2" w:space="0" w:color="E3E3E3"/>
                <w:bottom w:val="single" w:sz="2" w:space="0" w:color="E3E3E3"/>
                <w:right w:val="single" w:sz="2" w:space="0" w:color="E3E3E3"/>
              </w:divBdr>
              <w:divsChild>
                <w:div w:id="1707217829">
                  <w:marLeft w:val="0"/>
                  <w:marRight w:val="0"/>
                  <w:marTop w:val="0"/>
                  <w:marBottom w:val="0"/>
                  <w:divBdr>
                    <w:top w:val="single" w:sz="2" w:space="0" w:color="E3E3E3"/>
                    <w:left w:val="single" w:sz="2" w:space="0" w:color="E3E3E3"/>
                    <w:bottom w:val="single" w:sz="2" w:space="0" w:color="E3E3E3"/>
                    <w:right w:val="single" w:sz="2" w:space="0" w:color="E3E3E3"/>
                  </w:divBdr>
                  <w:divsChild>
                    <w:div w:id="331301548">
                      <w:marLeft w:val="0"/>
                      <w:marRight w:val="0"/>
                      <w:marTop w:val="0"/>
                      <w:marBottom w:val="0"/>
                      <w:divBdr>
                        <w:top w:val="single" w:sz="2" w:space="0" w:color="E3E3E3"/>
                        <w:left w:val="single" w:sz="2" w:space="0" w:color="E3E3E3"/>
                        <w:bottom w:val="single" w:sz="2" w:space="0" w:color="E3E3E3"/>
                        <w:right w:val="single" w:sz="2" w:space="0" w:color="E3E3E3"/>
                      </w:divBdr>
                      <w:divsChild>
                        <w:div w:id="1513183622">
                          <w:marLeft w:val="0"/>
                          <w:marRight w:val="0"/>
                          <w:marTop w:val="0"/>
                          <w:marBottom w:val="0"/>
                          <w:divBdr>
                            <w:top w:val="single" w:sz="2" w:space="0" w:color="E3E3E3"/>
                            <w:left w:val="single" w:sz="2" w:space="0" w:color="E3E3E3"/>
                            <w:bottom w:val="single" w:sz="2" w:space="0" w:color="E3E3E3"/>
                            <w:right w:val="single" w:sz="2" w:space="0" w:color="E3E3E3"/>
                          </w:divBdr>
                          <w:divsChild>
                            <w:div w:id="1544248619">
                              <w:marLeft w:val="0"/>
                              <w:marRight w:val="0"/>
                              <w:marTop w:val="100"/>
                              <w:marBottom w:val="100"/>
                              <w:divBdr>
                                <w:top w:val="single" w:sz="2" w:space="0" w:color="E3E3E3"/>
                                <w:left w:val="single" w:sz="2" w:space="0" w:color="E3E3E3"/>
                                <w:bottom w:val="single" w:sz="2" w:space="0" w:color="E3E3E3"/>
                                <w:right w:val="single" w:sz="2" w:space="0" w:color="E3E3E3"/>
                              </w:divBdr>
                              <w:divsChild>
                                <w:div w:id="1756003623">
                                  <w:marLeft w:val="0"/>
                                  <w:marRight w:val="0"/>
                                  <w:marTop w:val="0"/>
                                  <w:marBottom w:val="0"/>
                                  <w:divBdr>
                                    <w:top w:val="single" w:sz="2" w:space="0" w:color="E3E3E3"/>
                                    <w:left w:val="single" w:sz="2" w:space="0" w:color="E3E3E3"/>
                                    <w:bottom w:val="single" w:sz="2" w:space="0" w:color="E3E3E3"/>
                                    <w:right w:val="single" w:sz="2" w:space="0" w:color="E3E3E3"/>
                                  </w:divBdr>
                                  <w:divsChild>
                                    <w:div w:id="1066953108">
                                      <w:marLeft w:val="0"/>
                                      <w:marRight w:val="0"/>
                                      <w:marTop w:val="0"/>
                                      <w:marBottom w:val="0"/>
                                      <w:divBdr>
                                        <w:top w:val="single" w:sz="2" w:space="0" w:color="E3E3E3"/>
                                        <w:left w:val="single" w:sz="2" w:space="0" w:color="E3E3E3"/>
                                        <w:bottom w:val="single" w:sz="2" w:space="0" w:color="E3E3E3"/>
                                        <w:right w:val="single" w:sz="2" w:space="0" w:color="E3E3E3"/>
                                      </w:divBdr>
                                      <w:divsChild>
                                        <w:div w:id="965084545">
                                          <w:marLeft w:val="0"/>
                                          <w:marRight w:val="0"/>
                                          <w:marTop w:val="0"/>
                                          <w:marBottom w:val="0"/>
                                          <w:divBdr>
                                            <w:top w:val="single" w:sz="2" w:space="0" w:color="E3E3E3"/>
                                            <w:left w:val="single" w:sz="2" w:space="0" w:color="E3E3E3"/>
                                            <w:bottom w:val="single" w:sz="2" w:space="0" w:color="E3E3E3"/>
                                            <w:right w:val="single" w:sz="2" w:space="0" w:color="E3E3E3"/>
                                          </w:divBdr>
                                          <w:divsChild>
                                            <w:div w:id="639381495">
                                              <w:marLeft w:val="0"/>
                                              <w:marRight w:val="0"/>
                                              <w:marTop w:val="0"/>
                                              <w:marBottom w:val="0"/>
                                              <w:divBdr>
                                                <w:top w:val="single" w:sz="2" w:space="0" w:color="E3E3E3"/>
                                                <w:left w:val="single" w:sz="2" w:space="0" w:color="E3E3E3"/>
                                                <w:bottom w:val="single" w:sz="2" w:space="0" w:color="E3E3E3"/>
                                                <w:right w:val="single" w:sz="2" w:space="0" w:color="E3E3E3"/>
                                              </w:divBdr>
                                              <w:divsChild>
                                                <w:div w:id="2043701276">
                                                  <w:marLeft w:val="0"/>
                                                  <w:marRight w:val="0"/>
                                                  <w:marTop w:val="0"/>
                                                  <w:marBottom w:val="0"/>
                                                  <w:divBdr>
                                                    <w:top w:val="single" w:sz="2" w:space="0" w:color="E3E3E3"/>
                                                    <w:left w:val="single" w:sz="2" w:space="0" w:color="E3E3E3"/>
                                                    <w:bottom w:val="single" w:sz="2" w:space="0" w:color="E3E3E3"/>
                                                    <w:right w:val="single" w:sz="2" w:space="0" w:color="E3E3E3"/>
                                                  </w:divBdr>
                                                  <w:divsChild>
                                                    <w:div w:id="185412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84629022">
          <w:marLeft w:val="0"/>
          <w:marRight w:val="0"/>
          <w:marTop w:val="0"/>
          <w:marBottom w:val="0"/>
          <w:divBdr>
            <w:top w:val="none" w:sz="0" w:space="0" w:color="auto"/>
            <w:left w:val="none" w:sz="0" w:space="0" w:color="auto"/>
            <w:bottom w:val="none" w:sz="0" w:space="0" w:color="auto"/>
            <w:right w:val="none" w:sz="0" w:space="0" w:color="auto"/>
          </w:divBdr>
          <w:divsChild>
            <w:div w:id="987367963">
              <w:marLeft w:val="0"/>
              <w:marRight w:val="0"/>
              <w:marTop w:val="0"/>
              <w:marBottom w:val="0"/>
              <w:divBdr>
                <w:top w:val="single" w:sz="2" w:space="0" w:color="E3E3E3"/>
                <w:left w:val="single" w:sz="2" w:space="0" w:color="E3E3E3"/>
                <w:bottom w:val="single" w:sz="2" w:space="0" w:color="E3E3E3"/>
                <w:right w:val="single" w:sz="2" w:space="0" w:color="E3E3E3"/>
              </w:divBdr>
              <w:divsChild>
                <w:div w:id="1068988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04815544">
      <w:bodyDiv w:val="1"/>
      <w:marLeft w:val="0"/>
      <w:marRight w:val="0"/>
      <w:marTop w:val="0"/>
      <w:marBottom w:val="0"/>
      <w:divBdr>
        <w:top w:val="none" w:sz="0" w:space="0" w:color="auto"/>
        <w:left w:val="none" w:sz="0" w:space="0" w:color="auto"/>
        <w:bottom w:val="none" w:sz="0" w:space="0" w:color="auto"/>
        <w:right w:val="none" w:sz="0" w:space="0" w:color="auto"/>
      </w:divBdr>
    </w:div>
    <w:div w:id="2009214333">
      <w:bodyDiv w:val="1"/>
      <w:marLeft w:val="0"/>
      <w:marRight w:val="0"/>
      <w:marTop w:val="0"/>
      <w:marBottom w:val="0"/>
      <w:divBdr>
        <w:top w:val="none" w:sz="0" w:space="0" w:color="auto"/>
        <w:left w:val="none" w:sz="0" w:space="0" w:color="auto"/>
        <w:bottom w:val="none" w:sz="0" w:space="0" w:color="auto"/>
        <w:right w:val="none" w:sz="0" w:space="0" w:color="auto"/>
      </w:divBdr>
      <w:divsChild>
        <w:div w:id="1367675925">
          <w:marLeft w:val="0"/>
          <w:marRight w:val="0"/>
          <w:marTop w:val="0"/>
          <w:marBottom w:val="0"/>
          <w:divBdr>
            <w:top w:val="none" w:sz="0" w:space="0" w:color="auto"/>
            <w:left w:val="none" w:sz="0" w:space="0" w:color="auto"/>
            <w:bottom w:val="none" w:sz="0" w:space="0" w:color="auto"/>
            <w:right w:val="none" w:sz="0" w:space="0" w:color="auto"/>
          </w:divBdr>
        </w:div>
      </w:divsChild>
    </w:div>
    <w:div w:id="2084718142">
      <w:bodyDiv w:val="1"/>
      <w:marLeft w:val="0"/>
      <w:marRight w:val="0"/>
      <w:marTop w:val="0"/>
      <w:marBottom w:val="0"/>
      <w:divBdr>
        <w:top w:val="none" w:sz="0" w:space="0" w:color="auto"/>
        <w:left w:val="none" w:sz="0" w:space="0" w:color="auto"/>
        <w:bottom w:val="none" w:sz="0" w:space="0" w:color="auto"/>
        <w:right w:val="none" w:sz="0" w:space="0" w:color="auto"/>
      </w:divBdr>
    </w:div>
    <w:div w:id="2084989016">
      <w:bodyDiv w:val="1"/>
      <w:marLeft w:val="0"/>
      <w:marRight w:val="0"/>
      <w:marTop w:val="0"/>
      <w:marBottom w:val="0"/>
      <w:divBdr>
        <w:top w:val="none" w:sz="0" w:space="0" w:color="auto"/>
        <w:left w:val="none" w:sz="0" w:space="0" w:color="auto"/>
        <w:bottom w:val="none" w:sz="0" w:space="0" w:color="auto"/>
        <w:right w:val="none" w:sz="0" w:space="0" w:color="auto"/>
      </w:divBdr>
    </w:div>
    <w:div w:id="2088185454">
      <w:bodyDiv w:val="1"/>
      <w:marLeft w:val="0"/>
      <w:marRight w:val="0"/>
      <w:marTop w:val="0"/>
      <w:marBottom w:val="0"/>
      <w:divBdr>
        <w:top w:val="none" w:sz="0" w:space="0" w:color="auto"/>
        <w:left w:val="none" w:sz="0" w:space="0" w:color="auto"/>
        <w:bottom w:val="none" w:sz="0" w:space="0" w:color="auto"/>
        <w:right w:val="none" w:sz="0" w:space="0" w:color="auto"/>
      </w:divBdr>
    </w:div>
    <w:div w:id="2140418556">
      <w:bodyDiv w:val="1"/>
      <w:marLeft w:val="0"/>
      <w:marRight w:val="0"/>
      <w:marTop w:val="0"/>
      <w:marBottom w:val="0"/>
      <w:divBdr>
        <w:top w:val="none" w:sz="0" w:space="0" w:color="auto"/>
        <w:left w:val="none" w:sz="0" w:space="0" w:color="auto"/>
        <w:bottom w:val="none" w:sz="0" w:space="0" w:color="auto"/>
        <w:right w:val="none" w:sz="0" w:space="0" w:color="auto"/>
      </w:divBdr>
      <w:divsChild>
        <w:div w:id="189881295">
          <w:marLeft w:val="0"/>
          <w:marRight w:val="0"/>
          <w:marTop w:val="0"/>
          <w:marBottom w:val="0"/>
          <w:divBdr>
            <w:top w:val="single" w:sz="2" w:space="0" w:color="E3E3E3"/>
            <w:left w:val="single" w:sz="2" w:space="0" w:color="E3E3E3"/>
            <w:bottom w:val="single" w:sz="2" w:space="0" w:color="E3E3E3"/>
            <w:right w:val="single" w:sz="2" w:space="0" w:color="E3E3E3"/>
          </w:divBdr>
          <w:divsChild>
            <w:div w:id="1789544587">
              <w:marLeft w:val="0"/>
              <w:marRight w:val="0"/>
              <w:marTop w:val="0"/>
              <w:marBottom w:val="0"/>
              <w:divBdr>
                <w:top w:val="single" w:sz="2" w:space="0" w:color="E3E3E3"/>
                <w:left w:val="single" w:sz="2" w:space="0" w:color="E3E3E3"/>
                <w:bottom w:val="single" w:sz="2" w:space="0" w:color="E3E3E3"/>
                <w:right w:val="single" w:sz="2" w:space="0" w:color="E3E3E3"/>
              </w:divBdr>
              <w:divsChild>
                <w:div w:id="1369524742">
                  <w:marLeft w:val="0"/>
                  <w:marRight w:val="0"/>
                  <w:marTop w:val="0"/>
                  <w:marBottom w:val="0"/>
                  <w:divBdr>
                    <w:top w:val="single" w:sz="2" w:space="0" w:color="E3E3E3"/>
                    <w:left w:val="single" w:sz="2" w:space="0" w:color="E3E3E3"/>
                    <w:bottom w:val="single" w:sz="2" w:space="0" w:color="E3E3E3"/>
                    <w:right w:val="single" w:sz="2" w:space="0" w:color="E3E3E3"/>
                  </w:divBdr>
                  <w:divsChild>
                    <w:div w:id="172113446">
                      <w:marLeft w:val="0"/>
                      <w:marRight w:val="0"/>
                      <w:marTop w:val="0"/>
                      <w:marBottom w:val="0"/>
                      <w:divBdr>
                        <w:top w:val="single" w:sz="2" w:space="0" w:color="E3E3E3"/>
                        <w:left w:val="single" w:sz="2" w:space="0" w:color="E3E3E3"/>
                        <w:bottom w:val="single" w:sz="2" w:space="0" w:color="E3E3E3"/>
                        <w:right w:val="single" w:sz="2" w:space="0" w:color="E3E3E3"/>
                      </w:divBdr>
                      <w:divsChild>
                        <w:div w:id="1701513090">
                          <w:marLeft w:val="0"/>
                          <w:marRight w:val="0"/>
                          <w:marTop w:val="0"/>
                          <w:marBottom w:val="0"/>
                          <w:divBdr>
                            <w:top w:val="single" w:sz="2" w:space="0" w:color="E3E3E3"/>
                            <w:left w:val="single" w:sz="2" w:space="0" w:color="E3E3E3"/>
                            <w:bottom w:val="single" w:sz="2" w:space="0" w:color="E3E3E3"/>
                            <w:right w:val="single" w:sz="2" w:space="0" w:color="E3E3E3"/>
                          </w:divBdr>
                          <w:divsChild>
                            <w:div w:id="1750418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256132975">
                                  <w:marLeft w:val="0"/>
                                  <w:marRight w:val="0"/>
                                  <w:marTop w:val="0"/>
                                  <w:marBottom w:val="0"/>
                                  <w:divBdr>
                                    <w:top w:val="single" w:sz="2" w:space="0" w:color="E3E3E3"/>
                                    <w:left w:val="single" w:sz="2" w:space="0" w:color="E3E3E3"/>
                                    <w:bottom w:val="single" w:sz="2" w:space="0" w:color="E3E3E3"/>
                                    <w:right w:val="single" w:sz="2" w:space="0" w:color="E3E3E3"/>
                                  </w:divBdr>
                                  <w:divsChild>
                                    <w:div w:id="284967556">
                                      <w:marLeft w:val="0"/>
                                      <w:marRight w:val="0"/>
                                      <w:marTop w:val="0"/>
                                      <w:marBottom w:val="0"/>
                                      <w:divBdr>
                                        <w:top w:val="single" w:sz="2" w:space="0" w:color="E3E3E3"/>
                                        <w:left w:val="single" w:sz="2" w:space="0" w:color="E3E3E3"/>
                                        <w:bottom w:val="single" w:sz="2" w:space="0" w:color="E3E3E3"/>
                                        <w:right w:val="single" w:sz="2" w:space="0" w:color="E3E3E3"/>
                                      </w:divBdr>
                                      <w:divsChild>
                                        <w:div w:id="1645430426">
                                          <w:marLeft w:val="0"/>
                                          <w:marRight w:val="0"/>
                                          <w:marTop w:val="0"/>
                                          <w:marBottom w:val="0"/>
                                          <w:divBdr>
                                            <w:top w:val="single" w:sz="2" w:space="0" w:color="E3E3E3"/>
                                            <w:left w:val="single" w:sz="2" w:space="0" w:color="E3E3E3"/>
                                            <w:bottom w:val="single" w:sz="2" w:space="0" w:color="E3E3E3"/>
                                            <w:right w:val="single" w:sz="2" w:space="0" w:color="E3E3E3"/>
                                          </w:divBdr>
                                          <w:divsChild>
                                            <w:div w:id="925268726">
                                              <w:marLeft w:val="0"/>
                                              <w:marRight w:val="0"/>
                                              <w:marTop w:val="0"/>
                                              <w:marBottom w:val="0"/>
                                              <w:divBdr>
                                                <w:top w:val="single" w:sz="2" w:space="0" w:color="E3E3E3"/>
                                                <w:left w:val="single" w:sz="2" w:space="0" w:color="E3E3E3"/>
                                                <w:bottom w:val="single" w:sz="2" w:space="0" w:color="E3E3E3"/>
                                                <w:right w:val="single" w:sz="2" w:space="0" w:color="E3E3E3"/>
                                              </w:divBdr>
                                              <w:divsChild>
                                                <w:div w:id="2067485129">
                                                  <w:marLeft w:val="0"/>
                                                  <w:marRight w:val="0"/>
                                                  <w:marTop w:val="0"/>
                                                  <w:marBottom w:val="0"/>
                                                  <w:divBdr>
                                                    <w:top w:val="single" w:sz="2" w:space="0" w:color="E3E3E3"/>
                                                    <w:left w:val="single" w:sz="2" w:space="0" w:color="E3E3E3"/>
                                                    <w:bottom w:val="single" w:sz="2" w:space="0" w:color="E3E3E3"/>
                                                    <w:right w:val="single" w:sz="2" w:space="0" w:color="E3E3E3"/>
                                                  </w:divBdr>
                                                  <w:divsChild>
                                                    <w:div w:id="1684478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41575760">
          <w:marLeft w:val="0"/>
          <w:marRight w:val="0"/>
          <w:marTop w:val="0"/>
          <w:marBottom w:val="0"/>
          <w:divBdr>
            <w:top w:val="none" w:sz="0" w:space="0" w:color="auto"/>
            <w:left w:val="none" w:sz="0" w:space="0" w:color="auto"/>
            <w:bottom w:val="none" w:sz="0" w:space="0" w:color="auto"/>
            <w:right w:val="none" w:sz="0" w:space="0" w:color="auto"/>
          </w:divBdr>
          <w:divsChild>
            <w:div w:id="1501240008">
              <w:marLeft w:val="0"/>
              <w:marRight w:val="0"/>
              <w:marTop w:val="0"/>
              <w:marBottom w:val="0"/>
              <w:divBdr>
                <w:top w:val="single" w:sz="2" w:space="0" w:color="E3E3E3"/>
                <w:left w:val="single" w:sz="2" w:space="0" w:color="E3E3E3"/>
                <w:bottom w:val="single" w:sz="2" w:space="0" w:color="E3E3E3"/>
                <w:right w:val="single" w:sz="2" w:space="0" w:color="E3E3E3"/>
              </w:divBdr>
              <w:divsChild>
                <w:div w:id="769859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newportprivatewealth.ca/home/privacy-polic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D8841B4B62104F9FCD2B89DCD4D8A3" ma:contentTypeVersion="0" ma:contentTypeDescription="Create a new document." ma:contentTypeScope="" ma:versionID="ce6de2fb69d459a323796171343aacdb">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3E470F-9B5F-4F34-AF92-8D168BDF42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A07352-E18C-47AC-AC80-CDD6FDB0E0C4}">
  <ds:schemaRefs>
    <ds:schemaRef ds:uri="http://schemas.microsoft.com/sharepoint/v3/contenttype/forms"/>
  </ds:schemaRefs>
</ds:datastoreItem>
</file>

<file path=customXml/itemProps3.xml><?xml version="1.0" encoding="utf-8"?>
<ds:datastoreItem xmlns:ds="http://schemas.openxmlformats.org/officeDocument/2006/customXml" ds:itemID="{A97394A8-C990-4A59-9B81-C47D6776B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646</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CHARACTER DESIGN CREATIVE BRIEF</vt:lpstr>
    </vt:vector>
  </TitlesOfParts>
  <Company/>
  <LinksUpToDate>false</LinksUpToDate>
  <CharactersWithSpaces>4321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DESIGN CREATIVE BRIEF</dc:title>
  <dc:subject/>
  <dc:creator>Scratch Marketing</dc:creator>
  <cp:keywords/>
  <dc:description/>
  <cp:lastModifiedBy>Elan Packer</cp:lastModifiedBy>
  <cp:revision>7</cp:revision>
  <cp:lastPrinted>2011-05-12T22:10:00Z</cp:lastPrinted>
  <dcterms:created xsi:type="dcterms:W3CDTF">2025-02-21T05:36:00Z</dcterms:created>
  <dcterms:modified xsi:type="dcterms:W3CDTF">2025-02-21T05:39:00Z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0x01010036D8841B4B62104F9FCD2B89DCD4D8A3</vt:lpwstr>
  </property>
  <property fmtid="{D5CDD505-2E9C-101B-9397-08002B2CF9AE}" pid="3" name="Order">
    <vt:r8>16545000</vt:r8>
  </property>
</Properties>
</file>